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58"/>
        <w:gridCol w:w="558"/>
        <w:gridCol w:w="3298"/>
      </w:tblGrid>
      <w:tr w:rsidR="007E7C06" w:rsidRPr="00827C61" w14:paraId="5C757191" w14:textId="77777777" w:rsidTr="00826854">
        <w:trPr>
          <w:trHeight w:val="557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9688E" w14:textId="77777777" w:rsidR="00826854" w:rsidRDefault="00826854" w:rsidP="00826854">
            <w:pPr>
              <w:spacing w:before="100" w:beforeAutospacing="1"/>
              <w:rPr>
                <w:rFonts w:ascii="Arial Narrow" w:hAnsi="Arial Narrow"/>
                <w:b/>
                <w:color w:val="218649"/>
                <w:sz w:val="24"/>
                <w:szCs w:val="24"/>
              </w:rPr>
            </w:pPr>
            <w:bookmarkStart w:id="0" w:name="_Hlk37411620"/>
            <w:r>
              <w:rPr>
                <w:rFonts w:ascii="Arial Narrow" w:hAnsi="Arial Narrow"/>
                <w:b/>
                <w:color w:val="218649"/>
                <w:sz w:val="24"/>
                <w:szCs w:val="24"/>
              </w:rPr>
              <w:t>BANK OF SOMEWHERE</w:t>
            </w:r>
          </w:p>
          <w:p w14:paraId="48E9D003" w14:textId="67C7342C" w:rsidR="007E7C06" w:rsidRPr="007E7C06" w:rsidRDefault="007E7C06" w:rsidP="00826854">
            <w:pPr>
              <w:spacing w:before="100" w:beforeAutospacing="1"/>
              <w:rPr>
                <w:rFonts w:ascii="Arial Narrow" w:hAnsi="Arial Narrow"/>
                <w:b/>
                <w:color w:val="218649"/>
                <w:sz w:val="24"/>
                <w:szCs w:val="24"/>
              </w:rPr>
            </w:pPr>
            <w:r w:rsidRPr="007E7C06">
              <w:rPr>
                <w:rFonts w:ascii="Arial Narrow" w:hAnsi="Arial Narrow"/>
                <w:b/>
                <w:color w:val="218649"/>
                <w:sz w:val="24"/>
                <w:szCs w:val="24"/>
              </w:rPr>
              <w:t>INSTRUCTIONS:</w:t>
            </w:r>
          </w:p>
          <w:p w14:paraId="4CDDCD45" w14:textId="77777777" w:rsidR="007E7C06" w:rsidRPr="007E7C06" w:rsidRDefault="007E7C06" w:rsidP="007E7C0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7C06">
              <w:rPr>
                <w:rFonts w:ascii="Arial Narrow" w:hAnsi="Arial Narrow"/>
                <w:sz w:val="24"/>
                <w:szCs w:val="24"/>
              </w:rPr>
              <w:t xml:space="preserve">Complete this checklist as appropriate and make it a part of the review work papers. Complete only the areas that apply. To complete this checklist, record a "Yes" to indicate that you have acquired document(s) or have </w:t>
            </w:r>
            <w:r w:rsidRPr="007E7C06">
              <w:rPr>
                <w:rFonts w:ascii="Arial Narrow" w:hAnsi="Arial Narrow"/>
                <w:sz w:val="24"/>
                <w:szCs w:val="24"/>
                <w:u w:val="single"/>
              </w:rPr>
              <w:t>completed the task</w:t>
            </w:r>
            <w:r w:rsidRPr="007E7C06">
              <w:rPr>
                <w:rFonts w:ascii="Arial Narrow" w:hAnsi="Arial Narrow"/>
                <w:sz w:val="24"/>
                <w:szCs w:val="24"/>
              </w:rPr>
              <w:t xml:space="preserve"> and record a "Not Applicable" (N/A) to highlight instances where the task or function does not apply to the Bank’s policy, procedures or practices. For every "N/A" recorded answer, utilize the </w:t>
            </w:r>
            <w:r w:rsidRPr="007E7C06">
              <w:rPr>
                <w:rFonts w:ascii="Arial Narrow" w:hAnsi="Arial Narrow"/>
                <w:b/>
                <w:sz w:val="24"/>
                <w:szCs w:val="24"/>
              </w:rPr>
              <w:t>Comment</w:t>
            </w:r>
            <w:r w:rsidRPr="007E7C06">
              <w:rPr>
                <w:rFonts w:ascii="Arial Narrow" w:hAnsi="Arial Narrow"/>
                <w:sz w:val="24"/>
                <w:szCs w:val="24"/>
              </w:rPr>
              <w:t xml:space="preserve"> field to document that the task/function does not apply to the Bank’s remote audit operations.</w:t>
            </w:r>
          </w:p>
          <w:p w14:paraId="2580E247" w14:textId="604BCD2B" w:rsidR="00826854" w:rsidRPr="00827C61" w:rsidRDefault="007E7C06" w:rsidP="00826854">
            <w:pPr>
              <w:spacing w:after="200" w:line="276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191870">
              <w:rPr>
                <w:rFonts w:ascii="Arial Narrow" w:hAnsi="Arial Narrow"/>
                <w:b/>
                <w:color w:val="218649"/>
                <w:sz w:val="24"/>
                <w:szCs w:val="24"/>
              </w:rPr>
              <w:t>NOTE</w:t>
            </w:r>
            <w:r w:rsidRPr="00191870">
              <w:rPr>
                <w:rFonts w:ascii="Arial Narrow" w:hAnsi="Arial Narrow"/>
                <w:color w:val="218649"/>
                <w:sz w:val="24"/>
                <w:szCs w:val="24"/>
              </w:rPr>
              <w:t>:</w:t>
            </w:r>
            <w:r w:rsidRPr="007E7C06">
              <w:rPr>
                <w:rFonts w:ascii="Arial Narrow" w:hAnsi="Arial Narrow"/>
                <w:color w:val="000000"/>
                <w:sz w:val="24"/>
                <w:szCs w:val="24"/>
              </w:rPr>
              <w:t xml:space="preserve">  This checklist is intended to assist you with completing your Bank’s audits via remote vendors.</w:t>
            </w:r>
            <w:r w:rsidRPr="007E7C06">
              <w:rPr>
                <w:rFonts w:ascii="Arial Narrow" w:hAnsi="Arial Narrow"/>
                <w:color w:val="000000"/>
                <w:spacing w:val="1"/>
                <w:sz w:val="24"/>
                <w:szCs w:val="24"/>
              </w:rPr>
              <w:t xml:space="preserve"> </w:t>
            </w:r>
            <w:r w:rsidRPr="007E7C06">
              <w:rPr>
                <w:rFonts w:ascii="Arial Narrow" w:hAnsi="Arial Narrow"/>
                <w:color w:val="000000"/>
                <w:spacing w:val="-1"/>
                <w:sz w:val="24"/>
                <w:szCs w:val="24"/>
              </w:rPr>
              <w:t>I</w:t>
            </w:r>
            <w:r w:rsidRPr="007E7C06">
              <w:rPr>
                <w:rFonts w:ascii="Arial Narrow" w:hAnsi="Arial Narrow"/>
                <w:color w:val="000000"/>
                <w:sz w:val="24"/>
                <w:szCs w:val="24"/>
              </w:rPr>
              <w:t>t i</w:t>
            </w:r>
            <w:r w:rsidRPr="007E7C06">
              <w:rPr>
                <w:rFonts w:ascii="Arial Narrow" w:hAnsi="Arial Narrow"/>
                <w:color w:val="000000"/>
                <w:spacing w:val="-2"/>
                <w:sz w:val="24"/>
                <w:szCs w:val="24"/>
              </w:rPr>
              <w:t>s</w:t>
            </w:r>
            <w:r w:rsidRPr="007E7C06">
              <w:rPr>
                <w:rFonts w:ascii="Arial Narrow" w:hAnsi="Arial Narrow"/>
                <w:color w:val="000000"/>
                <w:sz w:val="24"/>
                <w:szCs w:val="24"/>
              </w:rPr>
              <w:t xml:space="preserve"> not </w:t>
            </w:r>
            <w:r w:rsidRPr="007E7C06">
              <w:rPr>
                <w:rFonts w:ascii="Arial Narrow" w:hAnsi="Arial Narrow"/>
                <w:color w:val="000000"/>
                <w:spacing w:val="-2"/>
                <w:sz w:val="24"/>
                <w:szCs w:val="24"/>
              </w:rPr>
              <w:t>i</w:t>
            </w:r>
            <w:r w:rsidRPr="007E7C06">
              <w:rPr>
                <w:rFonts w:ascii="Arial Narrow" w:hAnsi="Arial Narrow"/>
                <w:color w:val="000000"/>
                <w:sz w:val="24"/>
                <w:szCs w:val="24"/>
              </w:rPr>
              <w:t>ntended to be all-inclusive or to fit al</w:t>
            </w:r>
            <w:r w:rsidRPr="007E7C06">
              <w:rPr>
                <w:rFonts w:ascii="Arial Narrow" w:hAnsi="Arial Narrow"/>
                <w:color w:val="000000"/>
                <w:spacing w:val="-1"/>
                <w:sz w:val="24"/>
                <w:szCs w:val="24"/>
              </w:rPr>
              <w:t>l</w:t>
            </w:r>
            <w:r w:rsidRPr="007E7C06">
              <w:rPr>
                <w:rFonts w:ascii="Arial Narrow" w:hAnsi="Arial Narrow"/>
                <w:color w:val="000000"/>
                <w:sz w:val="24"/>
                <w:szCs w:val="24"/>
              </w:rPr>
              <w:t xml:space="preserve"> situatio</w:t>
            </w:r>
            <w:r w:rsidRPr="007E7C06">
              <w:rPr>
                <w:rFonts w:ascii="Arial Narrow" w:hAnsi="Arial Narrow"/>
                <w:color w:val="000000"/>
                <w:spacing w:val="-1"/>
                <w:sz w:val="24"/>
                <w:szCs w:val="24"/>
              </w:rPr>
              <w:t>n</w:t>
            </w:r>
            <w:r w:rsidRPr="007E7C06">
              <w:rPr>
                <w:rFonts w:ascii="Arial Narrow" w:hAnsi="Arial Narrow"/>
                <w:color w:val="000000"/>
                <w:sz w:val="24"/>
                <w:szCs w:val="24"/>
              </w:rPr>
              <w:t>s or areas of responsibilities for banks of all asset</w:t>
            </w:r>
            <w:r w:rsidRPr="007E7C06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7E7C06">
              <w:rPr>
                <w:rFonts w:ascii="Arial Narrow" w:hAnsi="Arial Narrow"/>
                <w:color w:val="000000"/>
                <w:sz w:val="24"/>
                <w:szCs w:val="24"/>
              </w:rPr>
              <w:t>sizes.</w:t>
            </w:r>
            <w:bookmarkEnd w:id="0"/>
          </w:p>
        </w:tc>
      </w:tr>
      <w:tr w:rsidR="00827C61" w:rsidRPr="00827C61" w14:paraId="5E4AFA73" w14:textId="77777777" w:rsidTr="00826854">
        <w:trPr>
          <w:trHeight w:val="557"/>
          <w:tblHeader/>
        </w:trPr>
        <w:tc>
          <w:tcPr>
            <w:tcW w:w="2161" w:type="pct"/>
            <w:tcBorders>
              <w:top w:val="nil"/>
              <w:bottom w:val="single" w:sz="4" w:space="0" w:color="auto"/>
            </w:tcBorders>
            <w:shd w:val="clear" w:color="auto" w:fill="D6E3BC"/>
            <w:vAlign w:val="center"/>
          </w:tcPr>
          <w:p w14:paraId="4901693A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bookmarkStart w:id="1" w:name="_Hlk37411675"/>
            <w:r w:rsidRPr="00827C61">
              <w:rPr>
                <w:rFonts w:ascii="Arial Narrow" w:eastAsia="Calibri" w:hAnsi="Arial Narrow" w:cs="Calibri"/>
                <w:b/>
                <w:sz w:val="24"/>
                <w:szCs w:val="24"/>
              </w:rPr>
              <w:t>ACTION</w:t>
            </w: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D6E3BC"/>
            <w:vAlign w:val="center"/>
          </w:tcPr>
          <w:p w14:paraId="562EB29B" w14:textId="77777777" w:rsidR="00827C61" w:rsidRPr="00827C61" w:rsidRDefault="00827C61" w:rsidP="007E7C0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827C61">
              <w:rPr>
                <w:rFonts w:ascii="Arial Narrow" w:eastAsia="Calibri" w:hAnsi="Arial Narrow" w:cs="Calibri"/>
                <w:b/>
                <w:sz w:val="24"/>
                <w:szCs w:val="24"/>
              </w:rPr>
              <w:t>COMPLETED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  <w:shd w:val="clear" w:color="auto" w:fill="D6E3BC"/>
            <w:vAlign w:val="center"/>
          </w:tcPr>
          <w:p w14:paraId="5886CAA9" w14:textId="77777777" w:rsidR="00827C61" w:rsidRPr="00827C61" w:rsidRDefault="00827C61" w:rsidP="007E7C0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827C61">
              <w:rPr>
                <w:rFonts w:ascii="Arial Narrow" w:eastAsia="Calibri" w:hAnsi="Arial Narrow" w:cs="Calibri"/>
                <w:b/>
                <w:sz w:val="24"/>
                <w:szCs w:val="24"/>
              </w:rPr>
              <w:t>N/A</w:t>
            </w:r>
          </w:p>
        </w:tc>
        <w:tc>
          <w:tcPr>
            <w:tcW w:w="1762" w:type="pct"/>
            <w:tcBorders>
              <w:top w:val="nil"/>
              <w:bottom w:val="single" w:sz="4" w:space="0" w:color="auto"/>
            </w:tcBorders>
            <w:shd w:val="clear" w:color="auto" w:fill="D6E3BC"/>
            <w:vAlign w:val="center"/>
          </w:tcPr>
          <w:p w14:paraId="461993E1" w14:textId="77777777" w:rsidR="00827C61" w:rsidRPr="00827C61" w:rsidRDefault="00827C61" w:rsidP="007E7C06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827C61">
              <w:rPr>
                <w:rFonts w:ascii="Arial Narrow" w:eastAsia="Calibri" w:hAnsi="Arial Narrow" w:cs="Calibri"/>
                <w:b/>
                <w:sz w:val="24"/>
                <w:szCs w:val="24"/>
              </w:rPr>
              <w:t>COMMENT</w:t>
            </w:r>
          </w:p>
        </w:tc>
      </w:tr>
      <w:tr w:rsidR="00827C61" w:rsidRPr="00827C61" w14:paraId="57835458" w14:textId="77777777" w:rsidTr="008C0696">
        <w:trPr>
          <w:trHeight w:hRule="exact" w:val="532"/>
          <w:tblHeader/>
        </w:trPr>
        <w:tc>
          <w:tcPr>
            <w:tcW w:w="5000" w:type="pct"/>
            <w:gridSpan w:val="4"/>
            <w:shd w:val="clear" w:color="auto" w:fill="EAF1DD"/>
            <w:vAlign w:val="center"/>
          </w:tcPr>
          <w:p w14:paraId="4865C24D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827C61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Examine the virtual environment</w:t>
            </w:r>
          </w:p>
          <w:p w14:paraId="7D76F433" w14:textId="2637DEA9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827C61" w:rsidRPr="00827C61" w14:paraId="1895CF5D" w14:textId="77777777" w:rsidTr="00827C61">
        <w:trPr>
          <w:trHeight w:hRule="exact" w:val="1099"/>
          <w:tblHeader/>
        </w:trPr>
        <w:tc>
          <w:tcPr>
            <w:tcW w:w="2161" w:type="pct"/>
            <w:shd w:val="clear" w:color="auto" w:fill="auto"/>
            <w:vAlign w:val="center"/>
          </w:tcPr>
          <w:p w14:paraId="64478BB5" w14:textId="614D0D48" w:rsidR="00827C61" w:rsidRPr="00827C61" w:rsidRDefault="00827C61" w:rsidP="007E7C06">
            <w:pPr>
              <w:pStyle w:val="ListParagraph"/>
              <w:numPr>
                <w:ilvl w:val="0"/>
                <w:numId w:val="14"/>
              </w:numPr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</w:pPr>
            <w:r w:rsidRPr="00827C61"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  <w:t>Define the working environment criteria most likely to benefit from online auditing.</w:t>
            </w:r>
          </w:p>
        </w:tc>
        <w:tc>
          <w:tcPr>
            <w:tcW w:w="779" w:type="pct"/>
            <w:shd w:val="clear" w:color="auto" w:fill="auto"/>
          </w:tcPr>
          <w:p w14:paraId="27C7937E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2E722277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6BA0F2F7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27C61" w:rsidRPr="00827C61" w14:paraId="45FCF4CF" w14:textId="77777777" w:rsidTr="00827C61">
        <w:trPr>
          <w:trHeight w:hRule="exact" w:val="721"/>
          <w:tblHeader/>
        </w:trPr>
        <w:tc>
          <w:tcPr>
            <w:tcW w:w="2161" w:type="pct"/>
            <w:shd w:val="clear" w:color="auto" w:fill="auto"/>
            <w:vAlign w:val="center"/>
          </w:tcPr>
          <w:p w14:paraId="4640F056" w14:textId="206C4696" w:rsidR="00827C61" w:rsidRPr="00827C61" w:rsidRDefault="00827C61" w:rsidP="007E7C06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</w:pPr>
            <w:r w:rsidRPr="00827C61"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  <w:t>Apply ISO Standard Elements to remote team global supply chain.</w:t>
            </w:r>
          </w:p>
        </w:tc>
        <w:tc>
          <w:tcPr>
            <w:tcW w:w="779" w:type="pct"/>
            <w:shd w:val="clear" w:color="auto" w:fill="auto"/>
          </w:tcPr>
          <w:p w14:paraId="4450ED02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6FA1306D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15CBC979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27C61" w:rsidRPr="00827C61" w14:paraId="0BE9B0D6" w14:textId="77777777" w:rsidTr="00827C61">
        <w:trPr>
          <w:trHeight w:hRule="exact" w:val="1351"/>
          <w:tblHeader/>
        </w:trPr>
        <w:tc>
          <w:tcPr>
            <w:tcW w:w="2161" w:type="pct"/>
            <w:shd w:val="clear" w:color="auto" w:fill="auto"/>
            <w:vAlign w:val="center"/>
          </w:tcPr>
          <w:p w14:paraId="1448787A" w14:textId="23284C87" w:rsidR="00827C61" w:rsidRPr="00827C61" w:rsidRDefault="00827C61" w:rsidP="007E7C06">
            <w:pPr>
              <w:pStyle w:val="ListParagraph"/>
              <w:numPr>
                <w:ilvl w:val="0"/>
                <w:numId w:val="16"/>
              </w:numPr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</w:pPr>
            <w:r w:rsidRPr="00827C61"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  <w:t xml:space="preserve">Define what sectors are impacted: </w:t>
            </w:r>
            <w:r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  <w:t>BSA Management, Deposit Operations, Loan</w:t>
            </w:r>
            <w:r w:rsidRPr="00827C61"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  <w:t>Operations</w:t>
            </w:r>
            <w:r w:rsidRPr="00827C61"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  <w:t>Compliance oversight</w:t>
            </w:r>
            <w:r w:rsidRPr="00827C61">
              <w:rPr>
                <w:rFonts w:ascii="Arial Narrow" w:eastAsia="Calibri" w:hAnsi="Arial Narrow" w:cs="CG Omega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14:paraId="3B429A8A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052F7F25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A2D6E36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27C61" w:rsidRPr="00827C61" w14:paraId="50954350" w14:textId="77777777" w:rsidTr="008C0696">
        <w:trPr>
          <w:trHeight w:hRule="exact" w:val="721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AF1DD"/>
          </w:tcPr>
          <w:p w14:paraId="5DE4B906" w14:textId="77777777" w:rsidR="00827C61" w:rsidRPr="00827C61" w:rsidRDefault="00827C61" w:rsidP="007E7C0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827C61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Define the following types of online auditing</w:t>
            </w:r>
          </w:p>
          <w:p w14:paraId="7F35DE12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  <w:b/>
              </w:rPr>
            </w:pPr>
          </w:p>
        </w:tc>
      </w:tr>
      <w:tr w:rsidR="00827C61" w:rsidRPr="00827C61" w14:paraId="5850BD07" w14:textId="77777777" w:rsidTr="007E7C06">
        <w:trPr>
          <w:trHeight w:hRule="exact" w:val="576"/>
          <w:tblHeader/>
        </w:trPr>
        <w:tc>
          <w:tcPr>
            <w:tcW w:w="2161" w:type="pct"/>
            <w:shd w:val="clear" w:color="auto" w:fill="auto"/>
          </w:tcPr>
          <w:p w14:paraId="094427C3" w14:textId="4A5CEA9F" w:rsidR="00827C61" w:rsidRPr="00827C61" w:rsidRDefault="00827C61" w:rsidP="007E7C06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27C61">
              <w:rPr>
                <w:rFonts w:ascii="Arial Narrow" w:eastAsia="Calibri" w:hAnsi="Arial Narrow" w:cs="Times New Roman"/>
                <w:sz w:val="24"/>
                <w:szCs w:val="24"/>
              </w:rPr>
              <w:t>Traditional site model</w:t>
            </w:r>
            <w:r w:rsidR="00484A1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(on-site).</w:t>
            </w:r>
          </w:p>
        </w:tc>
        <w:tc>
          <w:tcPr>
            <w:tcW w:w="779" w:type="pct"/>
            <w:shd w:val="clear" w:color="auto" w:fill="auto"/>
          </w:tcPr>
          <w:p w14:paraId="16B61333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620B3735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6351E87C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27C61" w:rsidRPr="00827C61" w14:paraId="58536E50" w14:textId="77777777" w:rsidTr="00484A1F">
        <w:trPr>
          <w:trHeight w:hRule="exact" w:val="648"/>
          <w:tblHeader/>
        </w:trPr>
        <w:tc>
          <w:tcPr>
            <w:tcW w:w="2161" w:type="pct"/>
            <w:shd w:val="clear" w:color="auto" w:fill="auto"/>
          </w:tcPr>
          <w:p w14:paraId="0875273B" w14:textId="4975E19C" w:rsidR="00827C61" w:rsidRPr="00484A1F" w:rsidRDefault="00484A1F" w:rsidP="007E7C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84A1F">
              <w:rPr>
                <w:rFonts w:ascii="Arial Narrow" w:eastAsia="Calibri" w:hAnsi="Arial Narrow" w:cs="Times New Roman"/>
                <w:sz w:val="24"/>
                <w:szCs w:val="24"/>
              </w:rPr>
              <w:t>Hybrid site model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(on-site and off-site).</w:t>
            </w:r>
          </w:p>
        </w:tc>
        <w:tc>
          <w:tcPr>
            <w:tcW w:w="779" w:type="pct"/>
            <w:shd w:val="clear" w:color="auto" w:fill="auto"/>
          </w:tcPr>
          <w:p w14:paraId="116EB4DD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5F1D3F20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00B9B5A" w14:textId="77777777" w:rsidR="00827C61" w:rsidRPr="00827C61" w:rsidRDefault="00827C61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84A1F" w:rsidRPr="00827C61" w14:paraId="38A86C1D" w14:textId="77777777" w:rsidTr="00484A1F">
        <w:trPr>
          <w:trHeight w:hRule="exact" w:val="648"/>
          <w:tblHeader/>
        </w:trPr>
        <w:tc>
          <w:tcPr>
            <w:tcW w:w="2161" w:type="pct"/>
            <w:shd w:val="clear" w:color="auto" w:fill="auto"/>
          </w:tcPr>
          <w:p w14:paraId="0A140B26" w14:textId="528E3224" w:rsidR="00484A1F" w:rsidRPr="00484A1F" w:rsidRDefault="00484A1F" w:rsidP="007E7C06">
            <w:pPr>
              <w:pStyle w:val="ListParagraph"/>
              <w:numPr>
                <w:ilvl w:val="0"/>
                <w:numId w:val="17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84A1F">
              <w:rPr>
                <w:rFonts w:ascii="Arial Narrow" w:eastAsia="Calibri" w:hAnsi="Arial Narrow" w:cs="Times New Roman"/>
                <w:sz w:val="24"/>
                <w:szCs w:val="24"/>
              </w:rPr>
              <w:t>Online auditing model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(off-site)</w:t>
            </w:r>
          </w:p>
          <w:p w14:paraId="3A90E5A1" w14:textId="77777777" w:rsidR="00484A1F" w:rsidRPr="00484A1F" w:rsidRDefault="00484A1F" w:rsidP="007E7C06">
            <w:pPr>
              <w:pStyle w:val="ListParagraph"/>
              <w:spacing w:after="200" w:line="276" w:lineRule="auto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63C62269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4322F694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2F5A5CD7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84A1F" w:rsidRPr="00827C61" w14:paraId="313BE2B7" w14:textId="77777777" w:rsidTr="008B6CD0">
        <w:trPr>
          <w:trHeight w:hRule="exact" w:val="648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AF1DD"/>
          </w:tcPr>
          <w:p w14:paraId="7C21A174" w14:textId="3904B3A3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  <w:r w:rsidRPr="00484A1F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Illustrate how online auditing is accomplished</w:t>
            </w:r>
          </w:p>
        </w:tc>
      </w:tr>
      <w:tr w:rsidR="00484A1F" w:rsidRPr="00827C61" w14:paraId="0DC7D6F3" w14:textId="77777777" w:rsidTr="00484A1F">
        <w:trPr>
          <w:trHeight w:hRule="exact" w:val="757"/>
          <w:tblHeader/>
        </w:trPr>
        <w:tc>
          <w:tcPr>
            <w:tcW w:w="2161" w:type="pct"/>
            <w:shd w:val="clear" w:color="auto" w:fill="auto"/>
          </w:tcPr>
          <w:p w14:paraId="499AFC22" w14:textId="7A850A6B" w:rsidR="00484A1F" w:rsidRPr="00484A1F" w:rsidRDefault="00484A1F" w:rsidP="007E7C06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84A1F">
              <w:rPr>
                <w:rFonts w:ascii="Arial Narrow" w:eastAsia="Calibri" w:hAnsi="Arial Narrow" w:cs="Times New Roman"/>
                <w:sz w:val="24"/>
                <w:szCs w:val="24"/>
              </w:rPr>
              <w:t>Collaborative programs – Synchronous communication</w:t>
            </w:r>
            <w:r w:rsidR="00BF72D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(immediate exchange).</w:t>
            </w:r>
          </w:p>
        </w:tc>
        <w:tc>
          <w:tcPr>
            <w:tcW w:w="779" w:type="pct"/>
            <w:shd w:val="clear" w:color="auto" w:fill="auto"/>
          </w:tcPr>
          <w:p w14:paraId="59C788AE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56D35D5E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5B1B70B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84A1F" w:rsidRPr="00827C61" w14:paraId="5CF6C801" w14:textId="77777777" w:rsidTr="00BF72D0">
        <w:trPr>
          <w:trHeight w:hRule="exact" w:val="1045"/>
          <w:tblHeader/>
        </w:trPr>
        <w:tc>
          <w:tcPr>
            <w:tcW w:w="2161" w:type="pct"/>
            <w:shd w:val="clear" w:color="auto" w:fill="auto"/>
          </w:tcPr>
          <w:p w14:paraId="121ADE6D" w14:textId="7EF0E4C3" w:rsidR="00484A1F" w:rsidRPr="00484A1F" w:rsidRDefault="00484A1F" w:rsidP="007E7C06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84A1F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Centralization programs – Asynchronous communication</w:t>
            </w:r>
            <w:r w:rsidR="00BF72D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(intermediate exchange).</w:t>
            </w:r>
          </w:p>
        </w:tc>
        <w:tc>
          <w:tcPr>
            <w:tcW w:w="779" w:type="pct"/>
            <w:shd w:val="clear" w:color="auto" w:fill="auto"/>
          </w:tcPr>
          <w:p w14:paraId="2BD3BE36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7534E373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90697B6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84A1F" w:rsidRPr="00827C61" w14:paraId="59970478" w14:textId="77777777" w:rsidTr="00EE3CC6">
        <w:trPr>
          <w:trHeight w:hRule="exact" w:val="648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AF1DD"/>
          </w:tcPr>
          <w:p w14:paraId="295C6B8F" w14:textId="44C82F76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  <w:r w:rsidRPr="00484A1F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Discuss the benefits for online auditing</w:t>
            </w:r>
          </w:p>
        </w:tc>
      </w:tr>
      <w:tr w:rsidR="00484A1F" w:rsidRPr="00827C61" w14:paraId="3AEA07B7" w14:textId="77777777" w:rsidTr="00484A1F">
        <w:trPr>
          <w:trHeight w:hRule="exact" w:val="523"/>
          <w:tblHeader/>
        </w:trPr>
        <w:tc>
          <w:tcPr>
            <w:tcW w:w="2161" w:type="pct"/>
            <w:shd w:val="clear" w:color="auto" w:fill="auto"/>
          </w:tcPr>
          <w:p w14:paraId="536A6006" w14:textId="17D8601D" w:rsidR="00484A1F" w:rsidRPr="00484A1F" w:rsidRDefault="00484A1F" w:rsidP="007E7C06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84A1F">
              <w:rPr>
                <w:rFonts w:ascii="Arial Narrow" w:eastAsia="Calibri" w:hAnsi="Arial Narrow" w:cs="Times New Roman"/>
                <w:sz w:val="24"/>
                <w:szCs w:val="24"/>
              </w:rPr>
              <w:t>Record control and centralization.</w:t>
            </w:r>
          </w:p>
        </w:tc>
        <w:tc>
          <w:tcPr>
            <w:tcW w:w="779" w:type="pct"/>
            <w:shd w:val="clear" w:color="auto" w:fill="auto"/>
          </w:tcPr>
          <w:p w14:paraId="32F295AE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1F650356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13DCCE4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84A1F" w:rsidRPr="00827C61" w14:paraId="47F841A1" w14:textId="77777777" w:rsidTr="00484A1F">
        <w:trPr>
          <w:trHeight w:hRule="exact" w:val="523"/>
          <w:tblHeader/>
        </w:trPr>
        <w:tc>
          <w:tcPr>
            <w:tcW w:w="2161" w:type="pct"/>
            <w:shd w:val="clear" w:color="auto" w:fill="auto"/>
          </w:tcPr>
          <w:p w14:paraId="22E81F30" w14:textId="77777777" w:rsidR="00484A1F" w:rsidRPr="00484A1F" w:rsidRDefault="00484A1F" w:rsidP="007E7C06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84A1F">
              <w:rPr>
                <w:rFonts w:ascii="Arial Narrow" w:eastAsia="Calibri" w:hAnsi="Arial Narrow" w:cs="Times New Roman"/>
                <w:sz w:val="24"/>
                <w:szCs w:val="24"/>
              </w:rPr>
              <w:t>Reduce your email workload.</w:t>
            </w:r>
          </w:p>
          <w:p w14:paraId="636D3992" w14:textId="77777777" w:rsidR="00484A1F" w:rsidRPr="00484A1F" w:rsidRDefault="00484A1F" w:rsidP="007E7C0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7046811C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5BD3FEAA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6EDDA462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84A1F" w:rsidRPr="00827C61" w14:paraId="5C32474A" w14:textId="77777777" w:rsidTr="00484A1F">
        <w:trPr>
          <w:trHeight w:hRule="exact" w:val="829"/>
          <w:tblHeader/>
        </w:trPr>
        <w:tc>
          <w:tcPr>
            <w:tcW w:w="2161" w:type="pct"/>
            <w:shd w:val="clear" w:color="auto" w:fill="auto"/>
          </w:tcPr>
          <w:p w14:paraId="5988B3A1" w14:textId="7EA21830" w:rsidR="00484A1F" w:rsidRPr="00484A1F" w:rsidRDefault="00484A1F" w:rsidP="007E7C06">
            <w:pPr>
              <w:pStyle w:val="ListParagraph"/>
              <w:numPr>
                <w:ilvl w:val="0"/>
                <w:numId w:val="19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84A1F">
              <w:rPr>
                <w:rFonts w:ascii="Arial Narrow" w:eastAsia="Calibri" w:hAnsi="Arial Narrow" w:cs="Times New Roman"/>
                <w:sz w:val="24"/>
                <w:szCs w:val="24"/>
              </w:rPr>
              <w:t>Understand QMS communication issues associated with working online.</w:t>
            </w:r>
          </w:p>
        </w:tc>
        <w:tc>
          <w:tcPr>
            <w:tcW w:w="779" w:type="pct"/>
            <w:shd w:val="clear" w:color="auto" w:fill="auto"/>
          </w:tcPr>
          <w:p w14:paraId="6C600F1D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3C30AD64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3278B7DC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84A1F" w:rsidRPr="00827C61" w14:paraId="6914CFF8" w14:textId="77777777" w:rsidTr="00DB3938">
        <w:trPr>
          <w:trHeight w:hRule="exact" w:val="829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AF1DD"/>
          </w:tcPr>
          <w:p w14:paraId="6E2052C9" w14:textId="4294D29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  <w:r w:rsidRPr="00484A1F">
              <w:rPr>
                <w:rFonts w:ascii="Arial Narrow" w:eastAsia="Calibri" w:hAnsi="Arial Narrow" w:cs="Times New Roman"/>
                <w:b/>
                <w:sz w:val="26"/>
                <w:szCs w:val="26"/>
              </w:rPr>
              <w:t xml:space="preserve">Discuss the </w:t>
            </w:r>
            <w:r w:rsidR="005B45E7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controls for online auditing</w:t>
            </w:r>
          </w:p>
        </w:tc>
      </w:tr>
      <w:tr w:rsidR="00484A1F" w:rsidRPr="00827C61" w14:paraId="0562ACE5" w14:textId="77777777" w:rsidTr="005B45E7">
        <w:trPr>
          <w:trHeight w:hRule="exact" w:val="550"/>
          <w:tblHeader/>
        </w:trPr>
        <w:tc>
          <w:tcPr>
            <w:tcW w:w="2161" w:type="pct"/>
            <w:shd w:val="clear" w:color="auto" w:fill="auto"/>
          </w:tcPr>
          <w:p w14:paraId="71BE792F" w14:textId="77777777" w:rsidR="005B45E7" w:rsidRPr="005B45E7" w:rsidRDefault="005B45E7" w:rsidP="007E7C06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B45E7">
              <w:rPr>
                <w:rFonts w:ascii="Arial Narrow" w:eastAsia="Calibri" w:hAnsi="Arial Narrow" w:cs="Times New Roman"/>
                <w:sz w:val="24"/>
                <w:szCs w:val="24"/>
              </w:rPr>
              <w:t>Data security</w:t>
            </w:r>
          </w:p>
          <w:p w14:paraId="3D5F560B" w14:textId="77777777" w:rsidR="00484A1F" w:rsidRPr="005B45E7" w:rsidRDefault="00484A1F" w:rsidP="007E7C0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0D74B094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50A6C34E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289F6140" w14:textId="77777777" w:rsidR="00484A1F" w:rsidRPr="00827C61" w:rsidRDefault="00484A1F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5B45E7" w:rsidRPr="00827C61" w14:paraId="47DBC4BE" w14:textId="77777777" w:rsidTr="005B45E7">
        <w:trPr>
          <w:trHeight w:hRule="exact" w:val="550"/>
          <w:tblHeader/>
        </w:trPr>
        <w:tc>
          <w:tcPr>
            <w:tcW w:w="2161" w:type="pct"/>
            <w:shd w:val="clear" w:color="auto" w:fill="auto"/>
          </w:tcPr>
          <w:p w14:paraId="30073A91" w14:textId="77777777" w:rsidR="005B45E7" w:rsidRPr="005B45E7" w:rsidRDefault="005B45E7" w:rsidP="007E7C06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B45E7">
              <w:rPr>
                <w:rFonts w:ascii="Arial Narrow" w:eastAsia="Calibri" w:hAnsi="Arial Narrow" w:cs="Times New Roman"/>
                <w:sz w:val="24"/>
                <w:szCs w:val="24"/>
              </w:rPr>
              <w:t>Access control</w:t>
            </w:r>
          </w:p>
          <w:p w14:paraId="1B5E158E" w14:textId="77777777" w:rsidR="005B45E7" w:rsidRPr="005B45E7" w:rsidRDefault="005B45E7" w:rsidP="007E7C06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036DB28B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22673CB0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6D8FFCA2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5B45E7" w:rsidRPr="00827C61" w14:paraId="440BE68D" w14:textId="77777777" w:rsidTr="005B45E7">
        <w:trPr>
          <w:trHeight w:hRule="exact" w:val="550"/>
          <w:tblHeader/>
        </w:trPr>
        <w:tc>
          <w:tcPr>
            <w:tcW w:w="2161" w:type="pct"/>
            <w:shd w:val="clear" w:color="auto" w:fill="auto"/>
          </w:tcPr>
          <w:p w14:paraId="2FFAC296" w14:textId="77777777" w:rsidR="005B45E7" w:rsidRPr="005B45E7" w:rsidRDefault="005B45E7" w:rsidP="007E7C06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B45E7">
              <w:rPr>
                <w:rFonts w:ascii="Arial Narrow" w:eastAsia="Calibri" w:hAnsi="Arial Narrow" w:cs="Times New Roman"/>
                <w:sz w:val="24"/>
                <w:szCs w:val="24"/>
              </w:rPr>
              <w:t>Security awareness</w:t>
            </w:r>
          </w:p>
          <w:p w14:paraId="723DDE24" w14:textId="77777777" w:rsidR="005B45E7" w:rsidRPr="005B45E7" w:rsidRDefault="005B45E7" w:rsidP="007E7C06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4A8004E9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2C4945F9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120E2771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5B45E7" w:rsidRPr="00827C61" w14:paraId="11557F0A" w14:textId="77777777" w:rsidTr="005B45E7">
        <w:trPr>
          <w:trHeight w:hRule="exact" w:val="550"/>
          <w:tblHeader/>
        </w:trPr>
        <w:tc>
          <w:tcPr>
            <w:tcW w:w="2161" w:type="pct"/>
            <w:shd w:val="clear" w:color="auto" w:fill="auto"/>
          </w:tcPr>
          <w:p w14:paraId="189E2C32" w14:textId="77777777" w:rsidR="005B45E7" w:rsidRPr="005B45E7" w:rsidRDefault="005B45E7" w:rsidP="007E7C06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B45E7">
              <w:rPr>
                <w:rFonts w:ascii="Arial Narrow" w:eastAsia="Calibri" w:hAnsi="Arial Narrow" w:cs="Times New Roman"/>
                <w:sz w:val="24"/>
                <w:szCs w:val="24"/>
              </w:rPr>
              <w:t>Communications security</w:t>
            </w:r>
          </w:p>
          <w:p w14:paraId="1B0B25B1" w14:textId="77777777" w:rsidR="005B45E7" w:rsidRPr="005B45E7" w:rsidRDefault="005B45E7" w:rsidP="007E7C06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15B1C47B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5FCB599B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17396E9F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5B45E7" w:rsidRPr="00827C61" w14:paraId="35410871" w14:textId="77777777" w:rsidTr="005B45E7">
        <w:trPr>
          <w:trHeight w:hRule="exact" w:val="550"/>
          <w:tblHeader/>
        </w:trPr>
        <w:tc>
          <w:tcPr>
            <w:tcW w:w="2161" w:type="pct"/>
            <w:shd w:val="clear" w:color="auto" w:fill="auto"/>
          </w:tcPr>
          <w:p w14:paraId="04012240" w14:textId="77777777" w:rsidR="005B45E7" w:rsidRPr="005B45E7" w:rsidRDefault="005B45E7" w:rsidP="007E7C06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B45E7">
              <w:rPr>
                <w:rFonts w:ascii="Arial Narrow" w:eastAsia="Calibri" w:hAnsi="Arial Narrow" w:cs="Times New Roman"/>
                <w:sz w:val="24"/>
                <w:szCs w:val="24"/>
              </w:rPr>
              <w:t>Asset management</w:t>
            </w:r>
          </w:p>
          <w:p w14:paraId="402BCE95" w14:textId="77777777" w:rsidR="005B45E7" w:rsidRPr="005B45E7" w:rsidRDefault="005B45E7" w:rsidP="007E7C06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6BA10756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1BA36CF3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67975FBF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5B45E7" w:rsidRPr="00827C61" w14:paraId="755C33AF" w14:textId="77777777" w:rsidTr="005B45E7">
        <w:trPr>
          <w:trHeight w:hRule="exact" w:val="550"/>
          <w:tblHeader/>
        </w:trPr>
        <w:tc>
          <w:tcPr>
            <w:tcW w:w="2161" w:type="pct"/>
            <w:shd w:val="clear" w:color="auto" w:fill="auto"/>
          </w:tcPr>
          <w:p w14:paraId="5B0E0D87" w14:textId="77777777" w:rsidR="005B45E7" w:rsidRPr="005B45E7" w:rsidRDefault="005B45E7" w:rsidP="007E7C06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B45E7">
              <w:rPr>
                <w:rFonts w:ascii="Arial Narrow" w:eastAsia="Calibri" w:hAnsi="Arial Narrow" w:cs="Times New Roman"/>
                <w:sz w:val="24"/>
                <w:szCs w:val="24"/>
              </w:rPr>
              <w:t>Data backups</w:t>
            </w:r>
          </w:p>
          <w:p w14:paraId="79B46E7A" w14:textId="77777777" w:rsidR="005B45E7" w:rsidRPr="005B45E7" w:rsidRDefault="005B45E7" w:rsidP="007E7C06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19FF26A0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6C79759B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AA19EF8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5B45E7" w:rsidRPr="00827C61" w14:paraId="3D184168" w14:textId="77777777" w:rsidTr="005B45E7">
        <w:trPr>
          <w:trHeight w:hRule="exact" w:val="550"/>
          <w:tblHeader/>
        </w:trPr>
        <w:tc>
          <w:tcPr>
            <w:tcW w:w="2161" w:type="pct"/>
            <w:shd w:val="clear" w:color="auto" w:fill="auto"/>
          </w:tcPr>
          <w:p w14:paraId="7C191B6D" w14:textId="77777777" w:rsidR="005B45E7" w:rsidRPr="005B45E7" w:rsidRDefault="005B45E7" w:rsidP="007E7C06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B45E7">
              <w:rPr>
                <w:rFonts w:ascii="Arial Narrow" w:eastAsia="Calibri" w:hAnsi="Arial Narrow" w:cs="Times New Roman"/>
                <w:sz w:val="24"/>
                <w:szCs w:val="24"/>
              </w:rPr>
              <w:t>Disaster recovery</w:t>
            </w:r>
          </w:p>
          <w:p w14:paraId="7FC5E0DE" w14:textId="77777777" w:rsidR="005B45E7" w:rsidRPr="005B45E7" w:rsidRDefault="005B45E7" w:rsidP="007E7C06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65509E08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60CB7CA2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797949FC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5B45E7" w:rsidRPr="00827C61" w14:paraId="2FC1EC4E" w14:textId="77777777" w:rsidTr="005B45E7">
        <w:trPr>
          <w:trHeight w:hRule="exact" w:val="550"/>
          <w:tblHeader/>
        </w:trPr>
        <w:tc>
          <w:tcPr>
            <w:tcW w:w="2161" w:type="pct"/>
            <w:shd w:val="clear" w:color="auto" w:fill="auto"/>
          </w:tcPr>
          <w:p w14:paraId="601CAC81" w14:textId="6FC4B8C6" w:rsidR="005B45E7" w:rsidRPr="005B45E7" w:rsidRDefault="005B45E7" w:rsidP="007E7C06">
            <w:pPr>
              <w:pStyle w:val="ListParagraph"/>
              <w:numPr>
                <w:ilvl w:val="0"/>
                <w:numId w:val="20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B45E7">
              <w:rPr>
                <w:rFonts w:ascii="Arial Narrow" w:eastAsia="Calibri" w:hAnsi="Arial Narrow" w:cs="Times New Roman"/>
                <w:sz w:val="24"/>
                <w:szCs w:val="24"/>
              </w:rPr>
              <w:t>Business continuity plannin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g</w:t>
            </w:r>
          </w:p>
        </w:tc>
        <w:tc>
          <w:tcPr>
            <w:tcW w:w="779" w:type="pct"/>
            <w:shd w:val="clear" w:color="auto" w:fill="auto"/>
          </w:tcPr>
          <w:p w14:paraId="4712BAA9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348FD184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C6592EB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5B45E7" w:rsidRPr="00827C61" w14:paraId="5B9090D3" w14:textId="77777777" w:rsidTr="001F33A8">
        <w:trPr>
          <w:trHeight w:hRule="exact" w:val="550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AF1DD"/>
          </w:tcPr>
          <w:p w14:paraId="2B61EE18" w14:textId="77777777" w:rsidR="008A22E9" w:rsidRPr="0022539A" w:rsidRDefault="005B45E7" w:rsidP="007E7C06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484A1F">
              <w:rPr>
                <w:rFonts w:ascii="Arial Narrow" w:eastAsia="Calibri" w:hAnsi="Arial Narrow" w:cs="Times New Roman"/>
                <w:b/>
                <w:sz w:val="26"/>
                <w:szCs w:val="26"/>
              </w:rPr>
              <w:t xml:space="preserve">Discuss </w:t>
            </w:r>
            <w:r w:rsidR="008A22E9" w:rsidRPr="0022539A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IT Risk Management</w:t>
            </w:r>
          </w:p>
          <w:p w14:paraId="21A53FE2" w14:textId="6902CC3B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5B45E7" w:rsidRPr="00827C61" w14:paraId="1F6931C2" w14:textId="77777777" w:rsidTr="008A22E9">
        <w:trPr>
          <w:trHeight w:hRule="exact" w:val="811"/>
          <w:tblHeader/>
        </w:trPr>
        <w:tc>
          <w:tcPr>
            <w:tcW w:w="2161" w:type="pct"/>
            <w:shd w:val="clear" w:color="auto" w:fill="auto"/>
          </w:tcPr>
          <w:p w14:paraId="34B826C8" w14:textId="77777777" w:rsidR="008A22E9" w:rsidRPr="008A22E9" w:rsidRDefault="008A22E9" w:rsidP="007E7C06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22E9">
              <w:rPr>
                <w:rFonts w:ascii="Arial Narrow" w:eastAsia="Calibri" w:hAnsi="Arial Narrow" w:cs="Times New Roman"/>
                <w:sz w:val="24"/>
                <w:szCs w:val="24"/>
              </w:rPr>
              <w:t>How well can IT identify, assess, manage, accept, and remediate risks?</w:t>
            </w:r>
          </w:p>
          <w:p w14:paraId="67D53047" w14:textId="77777777" w:rsidR="005B45E7" w:rsidRPr="005B45E7" w:rsidRDefault="005B45E7" w:rsidP="007E7C06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78AA0BFA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2E9A5D26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72F440DC" w14:textId="77777777" w:rsidR="005B45E7" w:rsidRPr="00827C61" w:rsidRDefault="005B45E7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A22E9" w:rsidRPr="00827C61" w14:paraId="7520AA25" w14:textId="77777777" w:rsidTr="008A22E9">
        <w:trPr>
          <w:trHeight w:hRule="exact" w:val="811"/>
          <w:tblHeader/>
        </w:trPr>
        <w:tc>
          <w:tcPr>
            <w:tcW w:w="2161" w:type="pct"/>
            <w:shd w:val="clear" w:color="auto" w:fill="auto"/>
          </w:tcPr>
          <w:p w14:paraId="2346B354" w14:textId="77777777" w:rsidR="008A22E9" w:rsidRPr="008A22E9" w:rsidRDefault="008A22E9" w:rsidP="007E7C06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22E9">
              <w:rPr>
                <w:rFonts w:ascii="Arial Narrow" w:eastAsia="Calibri" w:hAnsi="Arial Narrow" w:cs="Times New Roman"/>
                <w:sz w:val="24"/>
                <w:szCs w:val="24"/>
              </w:rPr>
              <w:t>How effective is the IT risk assessment process?</w:t>
            </w:r>
          </w:p>
          <w:p w14:paraId="53A047D0" w14:textId="77777777" w:rsidR="008A22E9" w:rsidRPr="008A22E9" w:rsidRDefault="008A22E9" w:rsidP="007E7C06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46EFD20D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795A0E3E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EE15258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A22E9" w:rsidRPr="00827C61" w14:paraId="15EB302C" w14:textId="77777777" w:rsidTr="008A22E9">
        <w:trPr>
          <w:trHeight w:hRule="exact" w:val="1351"/>
          <w:tblHeader/>
        </w:trPr>
        <w:tc>
          <w:tcPr>
            <w:tcW w:w="2161" w:type="pct"/>
            <w:shd w:val="clear" w:color="auto" w:fill="auto"/>
          </w:tcPr>
          <w:p w14:paraId="063C76EE" w14:textId="77777777" w:rsidR="008A22E9" w:rsidRPr="008A22E9" w:rsidRDefault="008A22E9" w:rsidP="007E7C06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22E9">
              <w:rPr>
                <w:rFonts w:ascii="Arial Narrow" w:eastAsia="Calibri" w:hAnsi="Arial Narrow" w:cs="Times New Roman"/>
                <w:sz w:val="24"/>
                <w:szCs w:val="24"/>
              </w:rPr>
              <w:t>Are there formal and documented IT governance processes for decisions regarding project approvals, capital allocations, and others?</w:t>
            </w:r>
          </w:p>
          <w:p w14:paraId="0C6DD875" w14:textId="77777777" w:rsidR="008A22E9" w:rsidRPr="008A22E9" w:rsidRDefault="008A22E9" w:rsidP="007E7C0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6D15B733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7522104B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36D7F553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A22E9" w:rsidRPr="00827C61" w14:paraId="553CE382" w14:textId="77777777" w:rsidTr="008A22E9">
        <w:trPr>
          <w:trHeight w:hRule="exact" w:val="1351"/>
          <w:tblHeader/>
        </w:trPr>
        <w:tc>
          <w:tcPr>
            <w:tcW w:w="2161" w:type="pct"/>
            <w:shd w:val="clear" w:color="auto" w:fill="auto"/>
          </w:tcPr>
          <w:p w14:paraId="1219674B" w14:textId="77777777" w:rsidR="008A22E9" w:rsidRPr="008A22E9" w:rsidRDefault="008A22E9" w:rsidP="007E7C06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22E9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Does your organization take advantage of the insights provided by your existing GRC (governance, risk, and compliance) software, if any?</w:t>
            </w:r>
          </w:p>
          <w:p w14:paraId="59BD4FB5" w14:textId="77777777" w:rsidR="008A22E9" w:rsidRPr="008A22E9" w:rsidRDefault="008A22E9" w:rsidP="007E7C0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4EA7B5CF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12F6A4FD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1B2428C6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A22E9" w:rsidRPr="00827C61" w14:paraId="597604AE" w14:textId="77777777" w:rsidTr="008A22E9">
        <w:trPr>
          <w:trHeight w:hRule="exact" w:val="541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AF1DD"/>
          </w:tcPr>
          <w:p w14:paraId="6E4E330A" w14:textId="77777777" w:rsidR="008A22E9" w:rsidRPr="0022539A" w:rsidRDefault="008A22E9" w:rsidP="007E7C06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484A1F">
              <w:rPr>
                <w:rFonts w:ascii="Arial Narrow" w:eastAsia="Calibri" w:hAnsi="Arial Narrow" w:cs="Times New Roman"/>
                <w:b/>
                <w:sz w:val="26"/>
                <w:szCs w:val="26"/>
              </w:rPr>
              <w:t xml:space="preserve">Discuss </w:t>
            </w:r>
            <w:r w:rsidRPr="0022539A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Program Risk</w:t>
            </w:r>
          </w:p>
          <w:p w14:paraId="62FC7533" w14:textId="765D2480" w:rsidR="008A22E9" w:rsidRPr="0022539A" w:rsidRDefault="008A22E9" w:rsidP="007E7C06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</w:p>
          <w:p w14:paraId="65D5E318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A22E9" w:rsidRPr="00827C61" w14:paraId="1F926B9A" w14:textId="77777777" w:rsidTr="008A22E9">
        <w:trPr>
          <w:trHeight w:hRule="exact" w:val="1711"/>
          <w:tblHeader/>
        </w:trPr>
        <w:tc>
          <w:tcPr>
            <w:tcW w:w="2161" w:type="pct"/>
            <w:shd w:val="clear" w:color="auto" w:fill="auto"/>
          </w:tcPr>
          <w:p w14:paraId="35D6CE86" w14:textId="77313BEC" w:rsidR="008A22E9" w:rsidRPr="008A22E9" w:rsidRDefault="008A22E9" w:rsidP="007E7C06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22E9">
              <w:rPr>
                <w:rFonts w:ascii="Arial Narrow" w:eastAsia="Calibri" w:hAnsi="Arial Narrow" w:cs="Times New Roman"/>
                <w:sz w:val="24"/>
                <w:szCs w:val="24"/>
              </w:rPr>
              <w:t>Does your organization address areas that pose significant risks to the execution of projects and programs, such as partnerships with third parties, data migration, and business change?</w:t>
            </w:r>
          </w:p>
        </w:tc>
        <w:tc>
          <w:tcPr>
            <w:tcW w:w="779" w:type="pct"/>
            <w:shd w:val="clear" w:color="auto" w:fill="auto"/>
          </w:tcPr>
          <w:p w14:paraId="0CBDBF21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6659FD4C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2557422C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A22E9" w:rsidRPr="00827C61" w14:paraId="5E8D2A61" w14:textId="77777777" w:rsidTr="004A398D">
        <w:trPr>
          <w:trHeight w:hRule="exact" w:val="820"/>
          <w:tblHeader/>
        </w:trPr>
        <w:tc>
          <w:tcPr>
            <w:tcW w:w="2161" w:type="pct"/>
            <w:shd w:val="clear" w:color="auto" w:fill="auto"/>
          </w:tcPr>
          <w:p w14:paraId="131A1E78" w14:textId="77777777" w:rsidR="008A22E9" w:rsidRPr="008A22E9" w:rsidRDefault="008A22E9" w:rsidP="007E7C06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22E9">
              <w:rPr>
                <w:rFonts w:ascii="Arial Narrow" w:eastAsia="Calibri" w:hAnsi="Arial Narrow" w:cs="Times New Roman"/>
                <w:sz w:val="24"/>
                <w:szCs w:val="24"/>
              </w:rPr>
              <w:t>How are program and project risks assessed?</w:t>
            </w:r>
          </w:p>
          <w:p w14:paraId="3490AEB5" w14:textId="77777777" w:rsidR="008A22E9" w:rsidRPr="008A22E9" w:rsidRDefault="008A22E9" w:rsidP="007E7C06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2D8B2FE5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4FB92B5F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DC1CAC9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A22E9" w:rsidRPr="00827C61" w14:paraId="0566734B" w14:textId="77777777" w:rsidTr="008A22E9">
        <w:trPr>
          <w:trHeight w:hRule="exact" w:val="820"/>
          <w:tblHeader/>
        </w:trPr>
        <w:tc>
          <w:tcPr>
            <w:tcW w:w="2161" w:type="pct"/>
            <w:shd w:val="clear" w:color="auto" w:fill="auto"/>
          </w:tcPr>
          <w:p w14:paraId="68A2EE7B" w14:textId="77777777" w:rsidR="008A22E9" w:rsidRPr="008A22E9" w:rsidRDefault="008A22E9" w:rsidP="007E7C06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22E9">
              <w:rPr>
                <w:rFonts w:ascii="Arial Narrow" w:eastAsia="Calibri" w:hAnsi="Arial Narrow" w:cs="Times New Roman"/>
                <w:sz w:val="24"/>
                <w:szCs w:val="24"/>
              </w:rPr>
              <w:t xml:space="preserve">Are program protocols followed properly? </w:t>
            </w:r>
          </w:p>
          <w:p w14:paraId="73835F8C" w14:textId="77777777" w:rsidR="008A22E9" w:rsidRPr="008A22E9" w:rsidRDefault="008A22E9" w:rsidP="007E7C06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11F57AEB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117942FE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740BD7E5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8A22E9" w:rsidRPr="00827C61" w14:paraId="7228D795" w14:textId="77777777" w:rsidTr="008A22E9">
        <w:trPr>
          <w:trHeight w:hRule="exact" w:val="811"/>
          <w:tblHeader/>
        </w:trPr>
        <w:tc>
          <w:tcPr>
            <w:tcW w:w="2161" w:type="pct"/>
            <w:shd w:val="clear" w:color="auto" w:fill="auto"/>
          </w:tcPr>
          <w:p w14:paraId="66A05129" w14:textId="77777777" w:rsidR="008A22E9" w:rsidRPr="008A22E9" w:rsidRDefault="008A22E9" w:rsidP="007E7C06">
            <w:pPr>
              <w:pStyle w:val="ListParagraph"/>
              <w:numPr>
                <w:ilvl w:val="0"/>
                <w:numId w:val="22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22E9">
              <w:rPr>
                <w:rFonts w:ascii="Arial Narrow" w:eastAsia="Calibri" w:hAnsi="Arial Narrow" w:cs="Times New Roman"/>
                <w:sz w:val="24"/>
                <w:szCs w:val="24"/>
              </w:rPr>
              <w:t>When business objectives change, how is the program portfolio managed?</w:t>
            </w:r>
          </w:p>
          <w:p w14:paraId="1DBB6CFC" w14:textId="77777777" w:rsidR="008A22E9" w:rsidRPr="008A22E9" w:rsidRDefault="008A22E9" w:rsidP="007E7C06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3A50C09F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46FA7761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11C29DB5" w14:textId="77777777" w:rsidR="008A22E9" w:rsidRPr="00827C61" w:rsidRDefault="008A22E9" w:rsidP="007E7C06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91870" w:rsidRPr="00827C61" w14:paraId="1657A765" w14:textId="77777777" w:rsidTr="00F96465">
        <w:trPr>
          <w:trHeight w:hRule="exact" w:val="730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AF1DD"/>
          </w:tcPr>
          <w:p w14:paraId="59CB6FC2" w14:textId="77777777" w:rsidR="00191870" w:rsidRPr="00191870" w:rsidRDefault="00191870" w:rsidP="00191870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191870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Information Security</w:t>
            </w:r>
          </w:p>
          <w:p w14:paraId="08BEC195" w14:textId="77777777" w:rsidR="00191870" w:rsidRPr="0022539A" w:rsidRDefault="00191870" w:rsidP="00191870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</w:p>
          <w:p w14:paraId="202714DA" w14:textId="77777777" w:rsidR="00191870" w:rsidRPr="00827C61" w:rsidRDefault="00191870" w:rsidP="00191870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91870" w:rsidRPr="00827C61" w14:paraId="1D85EA7B" w14:textId="77777777" w:rsidTr="00191870">
        <w:trPr>
          <w:trHeight w:hRule="exact" w:val="730"/>
          <w:tblHeader/>
        </w:trPr>
        <w:tc>
          <w:tcPr>
            <w:tcW w:w="2161" w:type="pct"/>
            <w:shd w:val="clear" w:color="auto" w:fill="auto"/>
          </w:tcPr>
          <w:p w14:paraId="5E4BA499" w14:textId="7F23502B" w:rsidR="00191870" w:rsidRPr="008A22E9" w:rsidRDefault="00191870" w:rsidP="00191870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1870">
              <w:rPr>
                <w:rFonts w:ascii="Arial Narrow" w:eastAsia="Calibri" w:hAnsi="Arial Narrow" w:cs="Times New Roman"/>
                <w:sz w:val="24"/>
                <w:szCs w:val="24"/>
              </w:rPr>
              <w:t>Is your existing information security strategy comprehensive?</w:t>
            </w:r>
          </w:p>
        </w:tc>
        <w:tc>
          <w:tcPr>
            <w:tcW w:w="779" w:type="pct"/>
            <w:shd w:val="clear" w:color="auto" w:fill="auto"/>
          </w:tcPr>
          <w:p w14:paraId="16F67B1E" w14:textId="77777777" w:rsidR="00191870" w:rsidRPr="00827C61" w:rsidRDefault="00191870" w:rsidP="00191870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08DDF934" w14:textId="77777777" w:rsidR="00191870" w:rsidRPr="00827C61" w:rsidRDefault="00191870" w:rsidP="00191870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46AE086C" w14:textId="77777777" w:rsidR="00191870" w:rsidRPr="00827C61" w:rsidRDefault="00191870" w:rsidP="00191870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91870" w:rsidRPr="00827C61" w14:paraId="64794E53" w14:textId="77777777" w:rsidTr="00191870">
        <w:trPr>
          <w:trHeight w:hRule="exact" w:val="1495"/>
          <w:tblHeader/>
        </w:trPr>
        <w:tc>
          <w:tcPr>
            <w:tcW w:w="2161" w:type="pct"/>
            <w:shd w:val="clear" w:color="auto" w:fill="auto"/>
          </w:tcPr>
          <w:p w14:paraId="4A075078" w14:textId="3415556F" w:rsidR="00191870" w:rsidRPr="00191870" w:rsidRDefault="00191870" w:rsidP="00191870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1870">
              <w:rPr>
                <w:rFonts w:ascii="Arial Narrow" w:eastAsia="Calibri" w:hAnsi="Arial Narrow" w:cs="Times New Roman"/>
                <w:sz w:val="24"/>
                <w:szCs w:val="24"/>
              </w:rPr>
              <w:t>Does it include adequate vulnerability assessment, awareness, monitoring, detection and reporting controls for remote activities?</w:t>
            </w:r>
          </w:p>
        </w:tc>
        <w:tc>
          <w:tcPr>
            <w:tcW w:w="779" w:type="pct"/>
            <w:shd w:val="clear" w:color="auto" w:fill="auto"/>
          </w:tcPr>
          <w:p w14:paraId="15A6D972" w14:textId="77777777" w:rsidR="00191870" w:rsidRPr="00827C61" w:rsidRDefault="00191870" w:rsidP="00191870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3CF0B9B0" w14:textId="77777777" w:rsidR="00191870" w:rsidRPr="00827C61" w:rsidRDefault="00191870" w:rsidP="00191870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7A107584" w14:textId="77777777" w:rsidR="00191870" w:rsidRPr="00827C61" w:rsidRDefault="00191870" w:rsidP="00191870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91870" w:rsidRPr="00827C61" w14:paraId="1558539D" w14:textId="77777777" w:rsidTr="00191870">
        <w:trPr>
          <w:trHeight w:hRule="exact" w:val="1351"/>
          <w:tblHeader/>
        </w:trPr>
        <w:tc>
          <w:tcPr>
            <w:tcW w:w="2161" w:type="pct"/>
            <w:shd w:val="clear" w:color="auto" w:fill="auto"/>
          </w:tcPr>
          <w:p w14:paraId="6AAEB906" w14:textId="0ED55596" w:rsidR="00191870" w:rsidRPr="00191870" w:rsidRDefault="00191870" w:rsidP="00191870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1870">
              <w:rPr>
                <w:rFonts w:ascii="Arial Narrow" w:eastAsia="Calibri" w:hAnsi="Arial Narrow" w:cs="Times New Roman"/>
                <w:sz w:val="24"/>
                <w:szCs w:val="24"/>
              </w:rPr>
              <w:t>Are there mechanisms in place that appropriately address known issues and identified threats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for remote activities</w:t>
            </w:r>
            <w:r w:rsidRPr="00191870">
              <w:rPr>
                <w:rFonts w:ascii="Arial Narrow" w:eastAsia="Calibri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779" w:type="pct"/>
            <w:shd w:val="clear" w:color="auto" w:fill="auto"/>
          </w:tcPr>
          <w:p w14:paraId="4BFCFD7C" w14:textId="77777777" w:rsidR="00191870" w:rsidRPr="00827C61" w:rsidRDefault="00191870" w:rsidP="00191870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439563E0" w14:textId="77777777" w:rsidR="00191870" w:rsidRPr="00827C61" w:rsidRDefault="00191870" w:rsidP="00191870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55255C72" w14:textId="77777777" w:rsidR="00191870" w:rsidRPr="00827C61" w:rsidRDefault="00191870" w:rsidP="00191870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91870" w:rsidRPr="00827C61" w14:paraId="639F86BC" w14:textId="77777777" w:rsidTr="00191870">
        <w:trPr>
          <w:trHeight w:hRule="exact" w:val="631"/>
          <w:tblHeader/>
        </w:trPr>
        <w:tc>
          <w:tcPr>
            <w:tcW w:w="5000" w:type="pct"/>
            <w:gridSpan w:val="4"/>
            <w:shd w:val="clear" w:color="auto" w:fill="EAF1DD"/>
          </w:tcPr>
          <w:p w14:paraId="7A172297" w14:textId="77777777" w:rsidR="00191870" w:rsidRPr="00191870" w:rsidRDefault="00191870" w:rsidP="00191870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191870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Business Continuity Management</w:t>
            </w:r>
          </w:p>
          <w:p w14:paraId="473D0077" w14:textId="77777777" w:rsidR="00191870" w:rsidRPr="0022539A" w:rsidRDefault="00191870" w:rsidP="00191870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</w:p>
          <w:p w14:paraId="514BCA5F" w14:textId="77777777" w:rsidR="00191870" w:rsidRPr="00827C61" w:rsidRDefault="00191870" w:rsidP="00191870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91870" w:rsidRPr="00827C61" w14:paraId="4650C4E3" w14:textId="77777777" w:rsidTr="00191870">
        <w:trPr>
          <w:trHeight w:hRule="exact" w:val="811"/>
          <w:tblHeader/>
        </w:trPr>
        <w:tc>
          <w:tcPr>
            <w:tcW w:w="2161" w:type="pct"/>
            <w:shd w:val="clear" w:color="auto" w:fill="auto"/>
          </w:tcPr>
          <w:p w14:paraId="7882C109" w14:textId="4FA42E8B" w:rsidR="00191870" w:rsidRPr="00191870" w:rsidRDefault="00191870" w:rsidP="00191870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1870">
              <w:rPr>
                <w:rFonts w:ascii="Arial Narrow" w:eastAsia="Calibri" w:hAnsi="Arial Narrow" w:cs="Times New Roman"/>
                <w:sz w:val="24"/>
                <w:szCs w:val="24"/>
              </w:rPr>
              <w:t>Is your business continuity plan holistic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and include remote activities</w:t>
            </w:r>
            <w:r w:rsidRPr="00191870">
              <w:rPr>
                <w:rFonts w:ascii="Arial Narrow" w:eastAsia="Calibri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779" w:type="pct"/>
            <w:shd w:val="clear" w:color="auto" w:fill="auto"/>
          </w:tcPr>
          <w:p w14:paraId="4B346F81" w14:textId="77777777" w:rsidR="00191870" w:rsidRPr="00827C61" w:rsidRDefault="00191870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35A67DCF" w14:textId="77777777" w:rsidR="00191870" w:rsidRPr="00827C61" w:rsidRDefault="00191870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4F352EC9" w14:textId="77777777" w:rsidR="00191870" w:rsidRPr="00827C61" w:rsidRDefault="00191870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91870" w:rsidRPr="00827C61" w14:paraId="4423CE69" w14:textId="77777777" w:rsidTr="00191870">
        <w:trPr>
          <w:trHeight w:hRule="exact" w:val="1711"/>
          <w:tblHeader/>
        </w:trPr>
        <w:tc>
          <w:tcPr>
            <w:tcW w:w="2161" w:type="pct"/>
            <w:shd w:val="clear" w:color="auto" w:fill="auto"/>
          </w:tcPr>
          <w:p w14:paraId="56AD43D5" w14:textId="18CF4E03" w:rsidR="00191870" w:rsidRPr="00191870" w:rsidRDefault="00191870" w:rsidP="00191870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1870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 xml:space="preserve">Does it cover essential business continuity procedures such as business impact analysis, vendor assessment, change management, testing, and maintenance? </w:t>
            </w:r>
          </w:p>
        </w:tc>
        <w:tc>
          <w:tcPr>
            <w:tcW w:w="779" w:type="pct"/>
            <w:shd w:val="clear" w:color="auto" w:fill="auto"/>
          </w:tcPr>
          <w:p w14:paraId="50102A27" w14:textId="77777777" w:rsidR="00191870" w:rsidRPr="00827C61" w:rsidRDefault="00191870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172E09F7" w14:textId="77777777" w:rsidR="00191870" w:rsidRPr="00827C61" w:rsidRDefault="00191870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5C40FC81" w14:textId="77777777" w:rsidR="00191870" w:rsidRPr="00827C61" w:rsidRDefault="00191870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191870" w:rsidRPr="00827C61" w14:paraId="0E42CCB7" w14:textId="77777777" w:rsidTr="004A398D">
        <w:trPr>
          <w:trHeight w:hRule="exact" w:val="811"/>
          <w:tblHeader/>
        </w:trPr>
        <w:tc>
          <w:tcPr>
            <w:tcW w:w="2161" w:type="pct"/>
            <w:shd w:val="clear" w:color="auto" w:fill="auto"/>
          </w:tcPr>
          <w:p w14:paraId="7D594363" w14:textId="6AF42F2A" w:rsidR="00191870" w:rsidRPr="00191870" w:rsidRDefault="00191870" w:rsidP="00191870">
            <w:pPr>
              <w:pStyle w:val="ListParagraph"/>
              <w:numPr>
                <w:ilvl w:val="0"/>
                <w:numId w:val="24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91870">
              <w:rPr>
                <w:rFonts w:ascii="Arial Narrow" w:eastAsia="Calibri" w:hAnsi="Arial Narrow" w:cs="Times New Roman"/>
                <w:sz w:val="24"/>
                <w:szCs w:val="24"/>
              </w:rPr>
              <w:t xml:space="preserve">How soon can </w:t>
            </w:r>
            <w:r w:rsidR="00F030BC">
              <w:rPr>
                <w:rFonts w:ascii="Arial Narrow" w:eastAsia="Calibri" w:hAnsi="Arial Narrow" w:cs="Times New Roman"/>
                <w:sz w:val="24"/>
                <w:szCs w:val="24"/>
              </w:rPr>
              <w:t>remote</w:t>
            </w:r>
            <w:r w:rsidRPr="0019187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functions resume should a disruption or disaster occur?</w:t>
            </w:r>
          </w:p>
        </w:tc>
        <w:tc>
          <w:tcPr>
            <w:tcW w:w="779" w:type="pct"/>
            <w:shd w:val="clear" w:color="auto" w:fill="auto"/>
          </w:tcPr>
          <w:p w14:paraId="647B321C" w14:textId="77777777" w:rsidR="00191870" w:rsidRPr="00827C61" w:rsidRDefault="00191870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653E53D5" w14:textId="77777777" w:rsidR="00191870" w:rsidRPr="00827C61" w:rsidRDefault="00191870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2322EF4B" w14:textId="77777777" w:rsidR="00191870" w:rsidRPr="00827C61" w:rsidRDefault="00191870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F030BC" w:rsidRPr="00827C61" w14:paraId="262FBB28" w14:textId="77777777" w:rsidTr="00F030BC">
        <w:trPr>
          <w:trHeight w:hRule="exact" w:val="631"/>
          <w:tblHeader/>
        </w:trPr>
        <w:tc>
          <w:tcPr>
            <w:tcW w:w="5000" w:type="pct"/>
            <w:gridSpan w:val="4"/>
            <w:shd w:val="clear" w:color="auto" w:fill="EAF1DD"/>
          </w:tcPr>
          <w:p w14:paraId="0BB6C746" w14:textId="7DA6FB52" w:rsidR="00F030BC" w:rsidRPr="00191870" w:rsidRDefault="00F030BC" w:rsidP="00F030BC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Times New Roman"/>
                <w:b/>
                <w:sz w:val="26"/>
                <w:szCs w:val="26"/>
              </w:rPr>
              <w:t>Remote Activities</w:t>
            </w:r>
            <w:r w:rsidRPr="00191870">
              <w:rPr>
                <w:rFonts w:ascii="Arial Narrow" w:eastAsia="Calibri" w:hAnsi="Arial Narrow" w:cs="Times New Roman"/>
                <w:b/>
                <w:sz w:val="26"/>
                <w:szCs w:val="26"/>
              </w:rPr>
              <w:t xml:space="preserve"> Management</w:t>
            </w:r>
          </w:p>
          <w:p w14:paraId="7E077708" w14:textId="77777777" w:rsidR="00F030BC" w:rsidRPr="0022539A" w:rsidRDefault="00F030BC" w:rsidP="00F030BC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</w:p>
          <w:p w14:paraId="56C6DD97" w14:textId="77777777" w:rsidR="00F030BC" w:rsidRPr="00827C61" w:rsidRDefault="00F030BC" w:rsidP="00F030BC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F030BC" w:rsidRPr="00827C61" w14:paraId="18B40A35" w14:textId="77777777" w:rsidTr="00F030BC">
        <w:trPr>
          <w:trHeight w:hRule="exact" w:val="1621"/>
          <w:tblHeader/>
        </w:trPr>
        <w:tc>
          <w:tcPr>
            <w:tcW w:w="2161" w:type="pct"/>
            <w:shd w:val="clear" w:color="auto" w:fill="auto"/>
          </w:tcPr>
          <w:p w14:paraId="42C2CD33" w14:textId="768BE6A0" w:rsidR="00F030BC" w:rsidRPr="00191870" w:rsidRDefault="00F030BC" w:rsidP="00F030BC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030BC">
              <w:rPr>
                <w:rFonts w:ascii="Arial Narrow" w:eastAsia="Calibri" w:hAnsi="Arial Narrow" w:cs="Times New Roman"/>
                <w:sz w:val="24"/>
                <w:szCs w:val="24"/>
              </w:rPr>
              <w:t xml:space="preserve">Are the right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remote activities </w:t>
            </w:r>
            <w:r w:rsidRPr="00F030BC">
              <w:rPr>
                <w:rFonts w:ascii="Arial Narrow" w:eastAsia="Calibri" w:hAnsi="Arial Narrow" w:cs="Times New Roman"/>
                <w:sz w:val="24"/>
                <w:szCs w:val="24"/>
              </w:rPr>
              <w:t>strategies in place, including risk and vulnerability identification, configuration settings, intrusion detection and response, and management of stolen or lost devices?</w:t>
            </w:r>
          </w:p>
        </w:tc>
        <w:tc>
          <w:tcPr>
            <w:tcW w:w="779" w:type="pct"/>
            <w:shd w:val="clear" w:color="auto" w:fill="auto"/>
          </w:tcPr>
          <w:p w14:paraId="464706CD" w14:textId="77777777" w:rsidR="00F030BC" w:rsidRPr="00827C61" w:rsidRDefault="00F030BC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2DDCC82E" w14:textId="77777777" w:rsidR="00F030BC" w:rsidRPr="00827C61" w:rsidRDefault="00F030BC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9F86129" w14:textId="77777777" w:rsidR="00F030BC" w:rsidRPr="00827C61" w:rsidRDefault="00F030BC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F030BC" w:rsidRPr="00827C61" w14:paraId="33EB67D5" w14:textId="77777777" w:rsidTr="00F030BC">
        <w:trPr>
          <w:trHeight w:hRule="exact" w:val="802"/>
          <w:tblHeader/>
        </w:trPr>
        <w:tc>
          <w:tcPr>
            <w:tcW w:w="2161" w:type="pct"/>
            <w:shd w:val="clear" w:color="auto" w:fill="auto"/>
          </w:tcPr>
          <w:p w14:paraId="3F13B825" w14:textId="77777777" w:rsidR="00F030BC" w:rsidRDefault="00F030BC" w:rsidP="00F030BC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030BC">
              <w:rPr>
                <w:rFonts w:ascii="Arial Narrow" w:eastAsia="Calibri" w:hAnsi="Arial Narrow" w:cs="Times New Roman"/>
                <w:sz w:val="24"/>
                <w:szCs w:val="24"/>
              </w:rPr>
              <w:t>Would you know if an attack occurs?</w:t>
            </w:r>
          </w:p>
          <w:p w14:paraId="6144C8A9" w14:textId="728C2CF1" w:rsidR="00F030BC" w:rsidRPr="00F030BC" w:rsidRDefault="00F030BC" w:rsidP="00F030BC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030BC">
              <w:rPr>
                <w:rFonts w:ascii="Arial Narrow" w:eastAsia="Calibri" w:hAnsi="Arial Narrow" w:cs="Times New Roman"/>
                <w:sz w:val="24"/>
                <w:szCs w:val="24"/>
              </w:rPr>
              <w:t>If so, how will you respond?</w:t>
            </w:r>
          </w:p>
          <w:p w14:paraId="2C7630BB" w14:textId="77777777" w:rsidR="00F030BC" w:rsidRPr="00F030BC" w:rsidRDefault="00F030BC" w:rsidP="00F030BC">
            <w:pPr>
              <w:pStyle w:val="ListParagraph"/>
              <w:ind w:left="36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4D384ECC" w14:textId="77777777" w:rsidR="00F030BC" w:rsidRPr="00827C61" w:rsidRDefault="00F030BC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0433D249" w14:textId="77777777" w:rsidR="00F030BC" w:rsidRPr="00827C61" w:rsidRDefault="00F030BC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5316FCC1" w14:textId="77777777" w:rsidR="00F030BC" w:rsidRPr="00827C61" w:rsidRDefault="00F030BC" w:rsidP="00111D49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6041B" w:rsidRPr="00827C61" w14:paraId="1567B8A8" w14:textId="77777777" w:rsidTr="0046041B">
        <w:trPr>
          <w:trHeight w:hRule="exact" w:val="640"/>
          <w:tblHeader/>
        </w:trPr>
        <w:tc>
          <w:tcPr>
            <w:tcW w:w="5000" w:type="pct"/>
            <w:gridSpan w:val="4"/>
            <w:shd w:val="clear" w:color="auto" w:fill="EAF1DD"/>
          </w:tcPr>
          <w:p w14:paraId="3F65AA94" w14:textId="2BF7F10F" w:rsidR="0046041B" w:rsidRPr="00191870" w:rsidRDefault="0046041B" w:rsidP="0046041B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Times New Roman"/>
                <w:b/>
                <w:sz w:val="26"/>
                <w:szCs w:val="26"/>
              </w:rPr>
              <w:t>Electronic Access</w:t>
            </w:r>
          </w:p>
          <w:p w14:paraId="3A4DCDA7" w14:textId="77777777" w:rsidR="0046041B" w:rsidRPr="0022539A" w:rsidRDefault="0046041B" w:rsidP="0046041B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</w:p>
          <w:p w14:paraId="13614383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6041B" w:rsidRPr="00827C61" w14:paraId="72A0A0D8" w14:textId="77777777" w:rsidTr="0046041B">
        <w:trPr>
          <w:trHeight w:hRule="exact" w:val="712"/>
          <w:tblHeader/>
        </w:trPr>
        <w:tc>
          <w:tcPr>
            <w:tcW w:w="2161" w:type="pct"/>
            <w:shd w:val="clear" w:color="auto" w:fill="auto"/>
          </w:tcPr>
          <w:p w14:paraId="185CA507" w14:textId="706DAEA3" w:rsidR="0046041B" w:rsidRPr="0046041B" w:rsidRDefault="0046041B" w:rsidP="0046041B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6041B">
              <w:rPr>
                <w:rFonts w:ascii="Arial Narrow" w:eastAsia="Calibri" w:hAnsi="Arial Narrow" w:cs="Times New Roman"/>
                <w:sz w:val="24"/>
                <w:szCs w:val="24"/>
              </w:rPr>
              <w:t xml:space="preserve">Are there existing policies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stored electronically</w:t>
            </w:r>
            <w:r w:rsidRPr="0046041B">
              <w:rPr>
                <w:rFonts w:ascii="Arial Narrow" w:eastAsia="Calibri" w:hAnsi="Arial Narrow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79" w:type="pct"/>
            <w:shd w:val="clear" w:color="auto" w:fill="auto"/>
          </w:tcPr>
          <w:p w14:paraId="3533BFDB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1D5404E2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3B4C2127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6041B" w:rsidRPr="00827C61" w14:paraId="2903F043" w14:textId="77777777" w:rsidTr="0046041B">
        <w:trPr>
          <w:trHeight w:hRule="exact" w:val="712"/>
          <w:tblHeader/>
        </w:trPr>
        <w:tc>
          <w:tcPr>
            <w:tcW w:w="2161" w:type="pct"/>
            <w:shd w:val="clear" w:color="auto" w:fill="auto"/>
          </w:tcPr>
          <w:p w14:paraId="0851469F" w14:textId="3C914191" w:rsidR="0046041B" w:rsidRPr="0046041B" w:rsidRDefault="0046041B" w:rsidP="0046041B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Does electronic storage make sense for the institution?</w:t>
            </w:r>
          </w:p>
        </w:tc>
        <w:tc>
          <w:tcPr>
            <w:tcW w:w="779" w:type="pct"/>
            <w:shd w:val="clear" w:color="auto" w:fill="auto"/>
          </w:tcPr>
          <w:p w14:paraId="310F01FA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27CBA0D9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49E6742E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6041B" w:rsidRPr="00827C61" w14:paraId="316F5BEA" w14:textId="77777777" w:rsidTr="0046041B">
        <w:trPr>
          <w:trHeight w:hRule="exact" w:val="712"/>
          <w:tblHeader/>
        </w:trPr>
        <w:tc>
          <w:tcPr>
            <w:tcW w:w="2161" w:type="pct"/>
            <w:shd w:val="clear" w:color="auto" w:fill="auto"/>
          </w:tcPr>
          <w:p w14:paraId="6D7ACFBB" w14:textId="53035738" w:rsidR="0046041B" w:rsidRDefault="0046041B" w:rsidP="0046041B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Has the institution assessed electronic storage implications?</w:t>
            </w:r>
          </w:p>
        </w:tc>
        <w:tc>
          <w:tcPr>
            <w:tcW w:w="779" w:type="pct"/>
            <w:shd w:val="clear" w:color="auto" w:fill="auto"/>
          </w:tcPr>
          <w:p w14:paraId="1B8021C3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1D9BEDD0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1FF1258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6041B" w:rsidRPr="00827C61" w14:paraId="00DF782A" w14:textId="77777777" w:rsidTr="0046041B">
        <w:trPr>
          <w:trHeight w:hRule="exact" w:val="712"/>
          <w:tblHeader/>
        </w:trPr>
        <w:tc>
          <w:tcPr>
            <w:tcW w:w="2161" w:type="pct"/>
            <w:shd w:val="clear" w:color="auto" w:fill="auto"/>
          </w:tcPr>
          <w:p w14:paraId="28C32E14" w14:textId="01050FD0" w:rsidR="0046041B" w:rsidRDefault="0046041B" w:rsidP="0046041B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 user authentication and access protocols exist?</w:t>
            </w:r>
          </w:p>
        </w:tc>
        <w:tc>
          <w:tcPr>
            <w:tcW w:w="779" w:type="pct"/>
            <w:shd w:val="clear" w:color="auto" w:fill="auto"/>
          </w:tcPr>
          <w:p w14:paraId="62CB74E1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324FBDBF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382F1257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6041B" w:rsidRPr="00827C61" w14:paraId="546DABD5" w14:textId="77777777" w:rsidTr="0046041B">
        <w:trPr>
          <w:trHeight w:hRule="exact" w:val="712"/>
          <w:tblHeader/>
        </w:trPr>
        <w:tc>
          <w:tcPr>
            <w:tcW w:w="2161" w:type="pct"/>
            <w:shd w:val="clear" w:color="auto" w:fill="auto"/>
          </w:tcPr>
          <w:p w14:paraId="3B8D4E1C" w14:textId="1782592E" w:rsidR="0046041B" w:rsidRDefault="0046041B" w:rsidP="0046041B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Are role-based access protocols and duties segregated?</w:t>
            </w:r>
          </w:p>
        </w:tc>
        <w:tc>
          <w:tcPr>
            <w:tcW w:w="779" w:type="pct"/>
            <w:shd w:val="clear" w:color="auto" w:fill="auto"/>
          </w:tcPr>
          <w:p w14:paraId="36FA6156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3E74FFED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298AFF37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6041B" w:rsidRPr="00827C61" w14:paraId="169C274C" w14:textId="77777777" w:rsidTr="0046041B">
        <w:trPr>
          <w:trHeight w:hRule="exact" w:val="712"/>
          <w:tblHeader/>
        </w:trPr>
        <w:tc>
          <w:tcPr>
            <w:tcW w:w="2161" w:type="pct"/>
            <w:shd w:val="clear" w:color="auto" w:fill="auto"/>
          </w:tcPr>
          <w:p w14:paraId="1FADB2E0" w14:textId="01C27ECF" w:rsidR="0046041B" w:rsidRDefault="0046041B" w:rsidP="0046041B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 individuals know their roles, access permissions, and responsibilities?</w:t>
            </w:r>
          </w:p>
        </w:tc>
        <w:tc>
          <w:tcPr>
            <w:tcW w:w="779" w:type="pct"/>
            <w:shd w:val="clear" w:color="auto" w:fill="auto"/>
          </w:tcPr>
          <w:p w14:paraId="65B3F54B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43D627BF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09BF9AA3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6041B" w:rsidRPr="00827C61" w14:paraId="58BFC059" w14:textId="77777777" w:rsidTr="0046041B">
        <w:trPr>
          <w:trHeight w:hRule="exact" w:val="712"/>
          <w:tblHeader/>
        </w:trPr>
        <w:tc>
          <w:tcPr>
            <w:tcW w:w="2161" w:type="pct"/>
            <w:shd w:val="clear" w:color="auto" w:fill="auto"/>
          </w:tcPr>
          <w:p w14:paraId="2452EFA9" w14:textId="37400D6A" w:rsidR="0046041B" w:rsidRDefault="0046041B" w:rsidP="0046041B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Where is sensitive data stored and what access is available?</w:t>
            </w:r>
          </w:p>
        </w:tc>
        <w:tc>
          <w:tcPr>
            <w:tcW w:w="779" w:type="pct"/>
            <w:shd w:val="clear" w:color="auto" w:fill="auto"/>
          </w:tcPr>
          <w:p w14:paraId="1CC0E9E8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2FDA3602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6156C490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bookmarkStart w:id="2" w:name="_GoBack"/>
        <w:bookmarkEnd w:id="2"/>
      </w:tr>
      <w:tr w:rsidR="0046041B" w:rsidRPr="00827C61" w14:paraId="38836123" w14:textId="77777777" w:rsidTr="0046041B">
        <w:trPr>
          <w:trHeight w:hRule="exact" w:val="712"/>
          <w:tblHeader/>
        </w:trPr>
        <w:tc>
          <w:tcPr>
            <w:tcW w:w="2161" w:type="pct"/>
            <w:shd w:val="clear" w:color="auto" w:fill="auto"/>
          </w:tcPr>
          <w:p w14:paraId="036EDFA4" w14:textId="3EF293AC" w:rsidR="0046041B" w:rsidRDefault="0046041B" w:rsidP="0046041B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Are adequate controls in place to reduce vulnerabilities?</w:t>
            </w:r>
          </w:p>
        </w:tc>
        <w:tc>
          <w:tcPr>
            <w:tcW w:w="779" w:type="pct"/>
            <w:shd w:val="clear" w:color="auto" w:fill="auto"/>
          </w:tcPr>
          <w:p w14:paraId="4F86512C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6EE4E078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5D84537A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tr w:rsidR="0046041B" w:rsidRPr="00827C61" w14:paraId="722E31D9" w14:textId="77777777" w:rsidTr="004A398D">
        <w:trPr>
          <w:trHeight w:hRule="exact" w:val="694"/>
          <w:tblHeader/>
        </w:trPr>
        <w:tc>
          <w:tcPr>
            <w:tcW w:w="2161" w:type="pct"/>
            <w:shd w:val="clear" w:color="auto" w:fill="auto"/>
          </w:tcPr>
          <w:p w14:paraId="65190BB8" w14:textId="77777777" w:rsidR="0046041B" w:rsidRDefault="0046041B" w:rsidP="0046041B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Are end user procedures in place to ensure security and compliance?</w:t>
            </w:r>
          </w:p>
          <w:p w14:paraId="76962014" w14:textId="51C842DB" w:rsidR="004A398D" w:rsidRPr="004A398D" w:rsidRDefault="004A398D" w:rsidP="004A398D">
            <w:pPr>
              <w:tabs>
                <w:tab w:val="left" w:pos="2604"/>
              </w:tabs>
            </w:pPr>
            <w:r>
              <w:tab/>
            </w:r>
          </w:p>
        </w:tc>
        <w:tc>
          <w:tcPr>
            <w:tcW w:w="779" w:type="pct"/>
            <w:shd w:val="clear" w:color="auto" w:fill="auto"/>
          </w:tcPr>
          <w:p w14:paraId="78599B7E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98" w:type="pct"/>
            <w:shd w:val="clear" w:color="auto" w:fill="auto"/>
          </w:tcPr>
          <w:p w14:paraId="20AF3746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1762" w:type="pct"/>
            <w:shd w:val="clear" w:color="auto" w:fill="auto"/>
          </w:tcPr>
          <w:p w14:paraId="7CE82DB3" w14:textId="77777777" w:rsidR="0046041B" w:rsidRPr="00827C61" w:rsidRDefault="0046041B" w:rsidP="0046041B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</w:tr>
      <w:bookmarkEnd w:id="1"/>
    </w:tbl>
    <w:p w14:paraId="5E7A7B91" w14:textId="77777777" w:rsidR="000D4738" w:rsidRDefault="000D4738" w:rsidP="0046041B"/>
    <w:sectPr w:rsidR="000D47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E71A" w14:textId="77777777" w:rsidR="003B5470" w:rsidRDefault="003B5470" w:rsidP="007E7C06">
      <w:pPr>
        <w:spacing w:after="0" w:line="240" w:lineRule="auto"/>
      </w:pPr>
      <w:r>
        <w:separator/>
      </w:r>
    </w:p>
  </w:endnote>
  <w:endnote w:type="continuationSeparator" w:id="0">
    <w:p w14:paraId="67E545E3" w14:textId="77777777" w:rsidR="003B5470" w:rsidRDefault="003B5470" w:rsidP="007E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G 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9C64" w14:textId="68224D0B" w:rsidR="004A398D" w:rsidRPr="004A398D" w:rsidRDefault="004A398D" w:rsidP="004A398D">
    <w:pPr>
      <w:widowControl w:val="0"/>
      <w:tabs>
        <w:tab w:val="right" w:pos="9450"/>
      </w:tabs>
      <w:autoSpaceDE w:val="0"/>
      <w:autoSpaceDN w:val="0"/>
      <w:adjustRightInd w:val="0"/>
      <w:spacing w:after="0" w:line="240" w:lineRule="auto"/>
      <w:ind w:right="162"/>
      <w:rPr>
        <w:rFonts w:ascii="Arial Narrow" w:eastAsia="Times New Roman" w:hAnsi="Arial Narrow" w:cs="Times New Roman"/>
        <w:b/>
        <w:color w:val="242A2E"/>
        <w:sz w:val="18"/>
        <w:szCs w:val="18"/>
      </w:rPr>
    </w:pPr>
    <w:r w:rsidRPr="004A398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6F29C81" wp14:editId="246ABD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8600" cy="22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98D">
      <w:rPr>
        <w:rFonts w:ascii="Times New Roman" w:eastAsia="Times New Roman" w:hAnsi="Times New Roman" w:cs="Times New Roman"/>
        <w:noProof/>
        <w:sz w:val="24"/>
        <w:szCs w:val="24"/>
      </w:rPr>
      <w:t xml:space="preserve">               </w:t>
    </w:r>
    <w:r w:rsidRPr="004A398D">
      <w:rPr>
        <w:rFonts w:ascii="Arial Narrow" w:eastAsia="Times New Roman" w:hAnsi="Arial Narrow" w:cs="Arial"/>
        <w:b/>
        <w:color w:val="242A2E"/>
        <w:sz w:val="18"/>
        <w:szCs w:val="18"/>
      </w:rPr>
      <w:t xml:space="preserve">© Compliance Alliance 2020               BANK OF SOMEWHERE </w:t>
    </w:r>
    <w:r w:rsidRPr="004A398D">
      <w:rPr>
        <w:rFonts w:ascii="Arial Narrow" w:eastAsia="Times New Roman" w:hAnsi="Arial Narrow" w:cs="Arial"/>
        <w:b/>
        <w:color w:val="242A2E"/>
        <w:sz w:val="18"/>
        <w:szCs w:val="18"/>
      </w:rPr>
      <w:tab/>
      <w:t>Page</w:t>
    </w:r>
    <w:r w:rsidRPr="004A398D">
      <w:rPr>
        <w:rFonts w:ascii="Arial Narrow" w:eastAsia="Times New Roman" w:hAnsi="Arial Narrow" w:cs="Times New Roman"/>
        <w:b/>
        <w:color w:val="242A2E"/>
        <w:sz w:val="18"/>
        <w:szCs w:val="18"/>
      </w:rPr>
      <w:t xml:space="preserve"> </w:t>
    </w:r>
    <w:r w:rsidRPr="004A398D">
      <w:rPr>
        <w:rFonts w:ascii="Arial Narrow" w:eastAsia="Times New Roman" w:hAnsi="Arial Narrow" w:cs="Times New Roman"/>
        <w:b/>
        <w:color w:val="242A2E"/>
        <w:sz w:val="18"/>
        <w:szCs w:val="18"/>
      </w:rPr>
      <w:fldChar w:fldCharType="begin"/>
    </w:r>
    <w:r w:rsidRPr="004A398D">
      <w:rPr>
        <w:rFonts w:ascii="Arial Narrow" w:eastAsia="Times New Roman" w:hAnsi="Arial Narrow" w:cs="Times New Roman"/>
        <w:b/>
        <w:color w:val="242A2E"/>
        <w:sz w:val="18"/>
        <w:szCs w:val="18"/>
      </w:rPr>
      <w:instrText xml:space="preserve"> PAGE   \* MERGEFORMAT </w:instrText>
    </w:r>
    <w:r w:rsidRPr="004A398D">
      <w:rPr>
        <w:rFonts w:ascii="Arial Narrow" w:eastAsia="Times New Roman" w:hAnsi="Arial Narrow" w:cs="Times New Roman"/>
        <w:b/>
        <w:color w:val="242A2E"/>
        <w:sz w:val="18"/>
        <w:szCs w:val="18"/>
      </w:rPr>
      <w:fldChar w:fldCharType="separate"/>
    </w:r>
    <w:r w:rsidRPr="004A398D">
      <w:rPr>
        <w:rFonts w:ascii="Arial Narrow" w:eastAsia="Times New Roman" w:hAnsi="Arial Narrow" w:cs="Times New Roman"/>
        <w:b/>
        <w:color w:val="242A2E"/>
        <w:sz w:val="18"/>
        <w:szCs w:val="18"/>
      </w:rPr>
      <w:t>1</w:t>
    </w:r>
    <w:r w:rsidRPr="004A398D">
      <w:rPr>
        <w:rFonts w:ascii="Arial Narrow" w:eastAsia="Times New Roman" w:hAnsi="Arial Narrow" w:cs="Times New Roman"/>
        <w:b/>
        <w:color w:val="242A2E"/>
        <w:sz w:val="18"/>
        <w:szCs w:val="18"/>
      </w:rPr>
      <w:fldChar w:fldCharType="end"/>
    </w:r>
  </w:p>
  <w:p w14:paraId="53E78B16" w14:textId="77777777" w:rsidR="004A398D" w:rsidRPr="004A398D" w:rsidRDefault="004A398D" w:rsidP="004A398D">
    <w:pPr>
      <w:widowControl w:val="0"/>
      <w:kinsoku w:val="0"/>
      <w:overflowPunct w:val="0"/>
      <w:autoSpaceDE w:val="0"/>
      <w:autoSpaceDN w:val="0"/>
      <w:adjustRightInd w:val="0"/>
      <w:spacing w:after="0" w:line="14" w:lineRule="auto"/>
      <w:rPr>
        <w:rFonts w:ascii="Times New Roman" w:eastAsia="Times New Roman" w:hAnsi="Times New Roman" w:cs="Times New Roman"/>
        <w:sz w:val="20"/>
        <w:szCs w:val="20"/>
      </w:rPr>
    </w:pPr>
  </w:p>
  <w:p w14:paraId="10C9E21B" w14:textId="77777777" w:rsidR="004A398D" w:rsidRDefault="004A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A956" w14:textId="77777777" w:rsidR="003B5470" w:rsidRDefault="003B5470" w:rsidP="007E7C06">
      <w:pPr>
        <w:spacing w:after="0" w:line="240" w:lineRule="auto"/>
      </w:pPr>
      <w:r>
        <w:separator/>
      </w:r>
    </w:p>
  </w:footnote>
  <w:footnote w:type="continuationSeparator" w:id="0">
    <w:p w14:paraId="2E907FEA" w14:textId="77777777" w:rsidR="003B5470" w:rsidRDefault="003B5470" w:rsidP="007E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4805" w14:textId="710556B8" w:rsidR="00826854" w:rsidRDefault="007E7C06">
    <w:pPr>
      <w:pStyle w:val="Header"/>
      <w:rPr>
        <w:b/>
        <w:bCs/>
        <w:color w:val="218649"/>
        <w:sz w:val="28"/>
        <w:szCs w:val="28"/>
      </w:rPr>
    </w:pPr>
    <w:r w:rsidRPr="00191870">
      <w:rPr>
        <w:b/>
        <w:bCs/>
        <w:color w:val="218649"/>
        <w:sz w:val="28"/>
        <w:szCs w:val="28"/>
      </w:rPr>
      <w:t>REMOTE AUDIT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53"/>
    <w:multiLevelType w:val="hybridMultilevel"/>
    <w:tmpl w:val="E10AB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C46B3"/>
    <w:multiLevelType w:val="hybridMultilevel"/>
    <w:tmpl w:val="E30CF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01544"/>
    <w:multiLevelType w:val="multilevel"/>
    <w:tmpl w:val="0C76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00B80"/>
    <w:multiLevelType w:val="multilevel"/>
    <w:tmpl w:val="A65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404AC"/>
    <w:multiLevelType w:val="hybridMultilevel"/>
    <w:tmpl w:val="E10AB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C53B1"/>
    <w:multiLevelType w:val="hybridMultilevel"/>
    <w:tmpl w:val="E30CF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D3752"/>
    <w:multiLevelType w:val="multilevel"/>
    <w:tmpl w:val="E6FE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30A53"/>
    <w:multiLevelType w:val="multilevel"/>
    <w:tmpl w:val="62CA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86A5F"/>
    <w:multiLevelType w:val="hybridMultilevel"/>
    <w:tmpl w:val="237C9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AD7"/>
    <w:multiLevelType w:val="multilevel"/>
    <w:tmpl w:val="84E2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A276B"/>
    <w:multiLevelType w:val="hybridMultilevel"/>
    <w:tmpl w:val="E30CF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25DDA"/>
    <w:multiLevelType w:val="hybridMultilevel"/>
    <w:tmpl w:val="18F2764E"/>
    <w:lvl w:ilvl="0" w:tplc="B6268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55482E"/>
    <w:multiLevelType w:val="hybridMultilevel"/>
    <w:tmpl w:val="83B2A61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F21E36"/>
    <w:multiLevelType w:val="multilevel"/>
    <w:tmpl w:val="4FFA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058D8"/>
    <w:multiLevelType w:val="hybridMultilevel"/>
    <w:tmpl w:val="E30CF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2570E4"/>
    <w:multiLevelType w:val="multilevel"/>
    <w:tmpl w:val="4BB2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E0D25"/>
    <w:multiLevelType w:val="multilevel"/>
    <w:tmpl w:val="E45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309D1"/>
    <w:multiLevelType w:val="hybridMultilevel"/>
    <w:tmpl w:val="E10AB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8C05A2"/>
    <w:multiLevelType w:val="multilevel"/>
    <w:tmpl w:val="9CAA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16E8F"/>
    <w:multiLevelType w:val="multilevel"/>
    <w:tmpl w:val="889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456EFF"/>
    <w:multiLevelType w:val="multilevel"/>
    <w:tmpl w:val="D2FA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6F3C9F"/>
    <w:multiLevelType w:val="multilevel"/>
    <w:tmpl w:val="9F2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35960"/>
    <w:multiLevelType w:val="hybridMultilevel"/>
    <w:tmpl w:val="E10AB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890C3D"/>
    <w:multiLevelType w:val="multilevel"/>
    <w:tmpl w:val="4FB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A376E"/>
    <w:multiLevelType w:val="hybridMultilevel"/>
    <w:tmpl w:val="E10AB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036BC7"/>
    <w:multiLevelType w:val="hybridMultilevel"/>
    <w:tmpl w:val="E10AB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20"/>
  </w:num>
  <w:num w:numId="7">
    <w:abstractNumId w:val="18"/>
  </w:num>
  <w:num w:numId="8">
    <w:abstractNumId w:val="19"/>
  </w:num>
  <w:num w:numId="9">
    <w:abstractNumId w:val="21"/>
  </w:num>
  <w:num w:numId="10">
    <w:abstractNumId w:val="3"/>
  </w:num>
  <w:num w:numId="11">
    <w:abstractNumId w:val="23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2"/>
  </w:num>
  <w:num w:numId="17">
    <w:abstractNumId w:val="10"/>
  </w:num>
  <w:num w:numId="18">
    <w:abstractNumId w:val="1"/>
  </w:num>
  <w:num w:numId="19">
    <w:abstractNumId w:val="14"/>
  </w:num>
  <w:num w:numId="20">
    <w:abstractNumId w:val="5"/>
  </w:num>
  <w:num w:numId="21">
    <w:abstractNumId w:val="25"/>
  </w:num>
  <w:num w:numId="22">
    <w:abstractNumId w:val="24"/>
  </w:num>
  <w:num w:numId="23">
    <w:abstractNumId w:val="17"/>
  </w:num>
  <w:num w:numId="24">
    <w:abstractNumId w:val="0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72"/>
    <w:rsid w:val="00085A4A"/>
    <w:rsid w:val="000D4738"/>
    <w:rsid w:val="001136ED"/>
    <w:rsid w:val="00191870"/>
    <w:rsid w:val="0022539A"/>
    <w:rsid w:val="003B5470"/>
    <w:rsid w:val="0046041B"/>
    <w:rsid w:val="00464841"/>
    <w:rsid w:val="00484A1F"/>
    <w:rsid w:val="004A398D"/>
    <w:rsid w:val="00525C72"/>
    <w:rsid w:val="005B45E7"/>
    <w:rsid w:val="0065328C"/>
    <w:rsid w:val="007E7C06"/>
    <w:rsid w:val="00826854"/>
    <w:rsid w:val="00827C61"/>
    <w:rsid w:val="008A22E9"/>
    <w:rsid w:val="00BF72D0"/>
    <w:rsid w:val="00D005F5"/>
    <w:rsid w:val="00F0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2EEC"/>
  <w15:chartTrackingRefBased/>
  <w15:docId w15:val="{86A9DC2E-474D-45EC-A846-4BEF1E2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28C"/>
  </w:style>
  <w:style w:type="paragraph" w:styleId="Heading1">
    <w:name w:val="heading 1"/>
    <w:basedOn w:val="Normal"/>
    <w:next w:val="Normal"/>
    <w:link w:val="Heading1Char"/>
    <w:uiPriority w:val="9"/>
    <w:qFormat/>
    <w:rsid w:val="0065328C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28C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28C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28C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28C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28C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28C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28C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28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328C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65328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65328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65328C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5328C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65328C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65328C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65328C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65328C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328C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65328C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65328C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BodyText">
    <w:name w:val="Body Text"/>
    <w:basedOn w:val="Normal"/>
    <w:link w:val="BodyTextChar"/>
    <w:uiPriority w:val="99"/>
    <w:qFormat/>
    <w:rsid w:val="0065328C"/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rsid w:val="0065328C"/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28C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65328C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65328C"/>
    <w:rPr>
      <w:b/>
      <w:bCs/>
    </w:rPr>
  </w:style>
  <w:style w:type="character" w:styleId="Emphasis">
    <w:name w:val="Emphasis"/>
    <w:uiPriority w:val="20"/>
    <w:qFormat/>
    <w:rsid w:val="0065328C"/>
    <w:rPr>
      <w:i/>
      <w:iCs/>
    </w:rPr>
  </w:style>
  <w:style w:type="paragraph" w:styleId="NoSpacing">
    <w:name w:val="No Spacing"/>
    <w:uiPriority w:val="1"/>
    <w:qFormat/>
    <w:rsid w:val="006532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328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65328C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28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65328C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65328C"/>
    <w:rPr>
      <w:i/>
      <w:iCs/>
      <w:color w:val="595959"/>
    </w:rPr>
  </w:style>
  <w:style w:type="character" w:styleId="IntenseEmphasis">
    <w:name w:val="Intense Emphasis"/>
    <w:uiPriority w:val="21"/>
    <w:qFormat/>
    <w:rsid w:val="0065328C"/>
    <w:rPr>
      <w:b/>
      <w:bCs/>
      <w:i/>
      <w:iCs/>
    </w:rPr>
  </w:style>
  <w:style w:type="character" w:styleId="SubtleReference">
    <w:name w:val="Subtle Reference"/>
    <w:uiPriority w:val="31"/>
    <w:qFormat/>
    <w:rsid w:val="0065328C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65328C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65328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2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E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06"/>
  </w:style>
  <w:style w:type="paragraph" w:styleId="Footer">
    <w:name w:val="footer"/>
    <w:basedOn w:val="Normal"/>
    <w:link w:val="FooterChar"/>
    <w:uiPriority w:val="99"/>
    <w:unhideWhenUsed/>
    <w:rsid w:val="007E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Williams</dc:creator>
  <cp:keywords/>
  <dc:description/>
  <cp:lastModifiedBy>Chance Williams</cp:lastModifiedBy>
  <cp:revision>4</cp:revision>
  <dcterms:created xsi:type="dcterms:W3CDTF">2020-04-07T16:36:00Z</dcterms:created>
  <dcterms:modified xsi:type="dcterms:W3CDTF">2020-04-10T16:55:00Z</dcterms:modified>
</cp:coreProperties>
</file>